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sz w:val="28"/>
          <w:szCs w:val="28"/>
        </w:rPr>
      </w:pPr>
      <w:bookmarkStart w:id="0" w:name="_GoBack"/>
      <w:bookmarkEnd w:id="0"/>
      <w:r>
        <w:rPr>
          <w:rFonts w:ascii="Times New Roman" w:hAnsi="Times New Roman"/>
          <w:sz w:val="28"/>
          <w:szCs w:val="28"/>
        </w:rPr>
        <w:t>НОВОЗЫБКОВСКАЯ ГОРОДСКАЯ АДМИНИСТРАЦИЯ</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ПОСТАНОВЛЕНИЕ</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От 01.04.2024 № 280</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Об утверждении административного регламента </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по предоставлению муниципальных услуг </w:t>
      </w:r>
    </w:p>
    <w:p>
      <w:pPr>
        <w:pStyle w:val="Normal"/>
        <w:spacing w:lineRule="auto" w:line="240" w:before="0" w:after="0"/>
        <w:rPr>
          <w:rFonts w:ascii="Times New Roman" w:hAnsi="Times New Roman"/>
          <w:sz w:val="28"/>
          <w:szCs w:val="28"/>
        </w:rPr>
      </w:pPr>
      <w:r>
        <w:rPr>
          <w:rFonts w:ascii="Times New Roman" w:hAnsi="Times New Roman"/>
          <w:sz w:val="28"/>
          <w:szCs w:val="28"/>
        </w:rPr>
        <w:t>«Предоставление разрешения на строительство и</w:t>
      </w:r>
    </w:p>
    <w:p>
      <w:pPr>
        <w:pStyle w:val="Normal"/>
        <w:spacing w:lineRule="auto" w:line="240" w:before="0" w:after="0"/>
        <w:rPr>
          <w:rFonts w:ascii="Times New Roman" w:hAnsi="Times New Roman"/>
          <w:sz w:val="28"/>
          <w:szCs w:val="28"/>
        </w:rPr>
      </w:pPr>
      <w:r>
        <w:rPr>
          <w:rFonts w:ascii="Times New Roman" w:hAnsi="Times New Roman"/>
          <w:sz w:val="28"/>
          <w:szCs w:val="28"/>
        </w:rPr>
        <w:t>внесение изменений в разрешение на строительство,</w:t>
      </w:r>
    </w:p>
    <w:p>
      <w:pPr>
        <w:pStyle w:val="Normal"/>
        <w:spacing w:lineRule="auto" w:line="240" w:before="0" w:after="0"/>
        <w:rPr>
          <w:rFonts w:ascii="Times New Roman" w:hAnsi="Times New Roman"/>
          <w:sz w:val="28"/>
          <w:szCs w:val="28"/>
        </w:rPr>
      </w:pPr>
      <w:r>
        <w:rPr>
          <w:rFonts w:ascii="Times New Roman" w:hAnsi="Times New Roman"/>
          <w:sz w:val="28"/>
          <w:szCs w:val="28"/>
        </w:rPr>
        <w:t>в том числе в связи с необходимостью продления</w:t>
      </w:r>
    </w:p>
    <w:p>
      <w:pPr>
        <w:pStyle w:val="Normal"/>
        <w:spacing w:lineRule="auto" w:line="240" w:before="0" w:after="0"/>
        <w:rPr>
          <w:rFonts w:ascii="Times New Roman" w:hAnsi="Times New Roman"/>
          <w:sz w:val="28"/>
          <w:szCs w:val="28"/>
        </w:rPr>
      </w:pPr>
      <w:r>
        <w:rPr>
          <w:rFonts w:ascii="Times New Roman" w:hAnsi="Times New Roman"/>
          <w:sz w:val="28"/>
          <w:szCs w:val="28"/>
        </w:rPr>
        <w:t>срока действия разрешения на строительство»</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 рамках реализации Федерального закона от 27.07.2010г. №210-ФЗ "Об организации предоставления государственных и муниципальных услуг", а также необходимостью приведения муниципальных актов в соответствие с действующим законодательством,</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П О С Т А Н О В Л Я Ю:</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1. Утвердить административный регламент по предоставлению муниципальных услуг «Предоставление разрешения на строительство и внесение изменений в разрешение на строительство, в том числе в связи с необходимостью продления срока действия разрешения на строительство» (приложение).</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 Постановление главы Новозыбковской городской администрации от 03.08.2020 г. №539 «Об утверждении административного регламента предоставления муниципальной услуги «Предоставление разрешения на строительство и</w:t>
      </w:r>
    </w:p>
    <w:p>
      <w:pPr>
        <w:pStyle w:val="Normal"/>
        <w:spacing w:lineRule="auto" w:line="240" w:before="0" w:after="0"/>
        <w:rPr>
          <w:rFonts w:ascii="Times New Roman" w:hAnsi="Times New Roman"/>
          <w:sz w:val="28"/>
          <w:szCs w:val="28"/>
        </w:rPr>
      </w:pPr>
      <w:r>
        <w:rPr>
          <w:rFonts w:ascii="Times New Roman" w:hAnsi="Times New Roman"/>
          <w:sz w:val="28"/>
          <w:szCs w:val="28"/>
        </w:rPr>
        <w:t>внесение изменений в разрешение на строительство, в том числе в связи с необходимостью продления срока действия разрешения на строительство» считать утратившим силу.</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3. Настоящее постановление разместить на официальном сайте Новозыбковской городской администрации Брянской области </w:t>
      </w:r>
      <w:hyperlink r:id="rId2">
        <w:r>
          <w:rPr>
            <w:rStyle w:val="Hyperlink"/>
            <w:rFonts w:ascii="Times New Roman" w:hAnsi="Times New Roman"/>
            <w:sz w:val="28"/>
            <w:szCs w:val="28"/>
          </w:rPr>
          <w:t>www.zibkoe.ru</w:t>
        </w:r>
      </w:hyperlink>
      <w:r>
        <w:rPr>
          <w:rFonts w:ascii="Times New Roman" w:hAnsi="Times New Roman"/>
          <w:sz w:val="28"/>
          <w:szCs w:val="28"/>
        </w:rPr>
        <w:t>.</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4. Контроль за выполнением настоящего постановления возложить на первого заместителя главы Новозыбковской городской администрации В.Г.Шевелева.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Глава Новозыбковской городской</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администрации                                              </w:t>
        <w:tab/>
        <w:t xml:space="preserve">                                  А.Г.Грек</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исп. Качанова Т.А.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т.5-69-54</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bl>
      <w:tblPr>
        <w:tblW w:w="9501" w:type="dxa"/>
        <w:jc w:val="left"/>
        <w:tblInd w:w="-147" w:type="dxa"/>
        <w:tblLayout w:type="fixed"/>
        <w:tblCellMar>
          <w:top w:w="0" w:type="dxa"/>
          <w:left w:w="108" w:type="dxa"/>
          <w:bottom w:w="0" w:type="dxa"/>
          <w:right w:w="108" w:type="dxa"/>
        </w:tblCellMar>
        <w:tblLook w:firstRow="1" w:noVBand="1" w:lastRow="0" w:firstColumn="1" w:lastColumn="0" w:noHBand="0" w:val="04a0"/>
      </w:tblPr>
      <w:tblGrid>
        <w:gridCol w:w="6706"/>
        <w:gridCol w:w="2794"/>
      </w:tblGrid>
      <w:tr>
        <w:trPr>
          <w:trHeight w:val="1112" w:hRule="atLeast"/>
        </w:trPr>
        <w:tc>
          <w:tcPr>
            <w:tcW w:w="6706" w:type="dxa"/>
            <w:tcBorders/>
          </w:tcPr>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0"/>
                <w:lang w:eastAsia="ru-RU"/>
              </w:rPr>
            </w:pPr>
            <w:r>
              <w:rPr>
                <w:rFonts w:eastAsia="Times New Roman" w:ascii="Times New Roman" w:hAnsi="Times New Roman"/>
                <w:color w:val="000000"/>
                <w:sz w:val="28"/>
                <w:szCs w:val="20"/>
                <w:lang w:eastAsia="ru-RU"/>
              </w:rPr>
            </w:r>
          </w:p>
        </w:tc>
        <w:tc>
          <w:tcPr>
            <w:tcW w:w="2794" w:type="dxa"/>
            <w:tcBorders/>
          </w:tcPr>
          <w:p>
            <w:pPr>
              <w:pStyle w:val="Normal"/>
              <w:widowControl w:val="false"/>
              <w:spacing w:lineRule="auto" w:line="240" w:before="0" w:after="0"/>
              <w:ind w:left="-97" w:hanging="0"/>
              <w:rPr>
                <w:rFonts w:ascii="Times New Roman" w:hAnsi="Times New Roman" w:eastAsia="Times New Roman"/>
                <w:color w:val="000000"/>
                <w:sz w:val="28"/>
                <w:szCs w:val="20"/>
                <w:lang w:eastAsia="ru-RU"/>
              </w:rPr>
            </w:pPr>
            <w:r>
              <w:rPr>
                <w:rFonts w:eastAsia="Times New Roman" w:ascii="Times New Roman" w:hAnsi="Times New Roman"/>
                <w:color w:val="000000"/>
                <w:sz w:val="28"/>
                <w:szCs w:val="20"/>
                <w:lang w:eastAsia="ru-RU"/>
              </w:rPr>
            </w:r>
          </w:p>
        </w:tc>
      </w:tr>
    </w:tbl>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Приложение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 постановлению Новозыбковской</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городской администрации</w:t>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sz w:val="28"/>
          <w:szCs w:val="28"/>
        </w:rPr>
      </w:pPr>
      <w:r>
        <w:rPr>
          <w:rFonts w:ascii="Times New Roman" w:hAnsi="Times New Roman"/>
          <w:sz w:val="28"/>
          <w:szCs w:val="28"/>
        </w:rPr>
        <w:t xml:space="preserve">                                                                                         </w:t>
      </w:r>
    </w:p>
    <w:p>
      <w:pPr>
        <w:pStyle w:val="Normal"/>
        <w:spacing w:lineRule="auto" w:line="240" w:before="0" w:after="0"/>
        <w:jc w:val="center"/>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АДМИНИСТРАТИВНЫЙ РЕГЛАМЕНТ</w:t>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 xml:space="preserve">ПРЕДОСТАВЛЕНИЯ МУНИЦИПАЛЬНОЙ УСЛУГИ </w:t>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«Предоставление разрешения на строительство и внесение изменений в разрешение на строительство, в том числе в связи с необходимостью продления срока действия разрешения на строительство»</w:t>
      </w:r>
    </w:p>
    <w:p>
      <w:pPr>
        <w:pStyle w:val="Normal"/>
        <w:spacing w:lineRule="auto" w:line="240" w:before="0" w:after="0"/>
        <w:ind w:firstLine="709"/>
        <w:jc w:val="center"/>
        <w:rPr>
          <w:rFonts w:ascii="Times New Roman" w:hAnsi="Times New Roman"/>
          <w:sz w:val="28"/>
          <w:szCs w:val="28"/>
        </w:rPr>
      </w:pPr>
      <w:r>
        <w:rPr>
          <w:rFonts w:ascii="Times New Roman" w:hAnsi="Times New Roman"/>
          <w:sz w:val="28"/>
          <w:szCs w:val="28"/>
        </w:rPr>
      </w:r>
    </w:p>
    <w:p>
      <w:pPr>
        <w:pStyle w:val="Normal"/>
        <w:spacing w:lineRule="auto" w:line="360" w:before="0" w:after="240"/>
        <w:contextualSpacing/>
        <w:jc w:val="center"/>
        <w:rPr>
          <w:rFonts w:ascii="Times New Roman" w:hAnsi="Times New Roman"/>
          <w:b/>
          <w:sz w:val="28"/>
          <w:szCs w:val="28"/>
        </w:rPr>
      </w:pPr>
      <w:r>
        <w:rPr>
          <w:rFonts w:ascii="Times New Roman" w:hAnsi="Times New Roman"/>
          <w:b/>
          <w:sz w:val="28"/>
          <w:szCs w:val="28"/>
        </w:rPr>
        <w:t>I. ОБЩИЕ ПОЛОЖЕНИЯ</w:t>
      </w:r>
    </w:p>
    <w:p>
      <w:pPr>
        <w:pStyle w:val="ListParagraph"/>
        <w:spacing w:before="0" w:after="0"/>
        <w:ind w:left="0" w:hanging="0"/>
        <w:contextualSpacing/>
        <w:jc w:val="center"/>
        <w:rPr>
          <w:rFonts w:ascii="Times New Roman" w:hAnsi="Times New Roman"/>
          <w:b/>
          <w:sz w:val="24"/>
          <w:szCs w:val="24"/>
        </w:rPr>
      </w:pPr>
      <w:r>
        <w:rPr>
          <w:rFonts w:ascii="Times New Roman" w:hAnsi="Times New Roman"/>
          <w:b/>
          <w:sz w:val="24"/>
          <w:szCs w:val="24"/>
        </w:rPr>
        <w:t>1. Предмет регулирования административного регламента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1.1. Настоящий административный регламент предоставления муниципальной услуги «Предоставление разрешения на строительство и внесение изменений в разрешение на строительство, в том числе в связи с необходимостью продления срока действия разрешения на строительство»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 Новозыбковской городской администрации (далее – Администрация), предоставляющей муниципальную услугу, должностного лица Администрации, предоставляющего муниципальную услугу, либо муниципального служащего Администрации, многофункционального центра (далее – МФЦ), либо работника МФЦ.</w:t>
      </w:r>
    </w:p>
    <w:p>
      <w:pPr>
        <w:pStyle w:val="Normal"/>
        <w:spacing w:before="0" w:after="0"/>
        <w:contextualSpacing/>
        <w:jc w:val="both"/>
        <w:rPr>
          <w:rFonts w:ascii="Times New Roman" w:hAnsi="Times New Roman"/>
          <w:sz w:val="24"/>
          <w:szCs w:val="24"/>
        </w:rPr>
      </w:pPr>
      <w:r>
        <w:rPr>
          <w:rFonts w:ascii="Times New Roman" w:hAnsi="Times New Roman"/>
          <w:sz w:val="24"/>
          <w:szCs w:val="24"/>
        </w:rPr>
      </w:r>
    </w:p>
    <w:p>
      <w:pPr>
        <w:pStyle w:val="ListParagraph"/>
        <w:spacing w:before="0" w:after="0"/>
        <w:ind w:left="0" w:hanging="0"/>
        <w:contextualSpacing/>
        <w:jc w:val="center"/>
        <w:rPr>
          <w:rFonts w:ascii="Times New Roman" w:hAnsi="Times New Roman"/>
          <w:b/>
          <w:sz w:val="24"/>
          <w:szCs w:val="24"/>
        </w:rPr>
      </w:pPr>
      <w:r>
        <w:rPr>
          <w:rFonts w:ascii="Times New Roman" w:hAnsi="Times New Roman"/>
          <w:b/>
          <w:sz w:val="24"/>
          <w:szCs w:val="24"/>
        </w:rPr>
        <w:t>2. Круг заявителей</w:t>
      </w:r>
    </w:p>
    <w:p>
      <w:pPr>
        <w:pStyle w:val="ConsPlusNormal1"/>
        <w:spacing w:lineRule="auto" w:line="276"/>
        <w:ind w:firstLine="709"/>
        <w:jc w:val="both"/>
        <w:rPr>
          <w:sz w:val="24"/>
          <w:szCs w:val="24"/>
        </w:rPr>
      </w:pPr>
      <w:r>
        <w:rPr>
          <w:sz w:val="24"/>
          <w:szCs w:val="24"/>
        </w:rPr>
        <w:t xml:space="preserve">2.1. Муниципальная услуга предоставляется физическому/юридическому лицу (его представителю, полномочия которого оформляются в порядке, установленном законодательством Российской Федерации), а также застройщику, наименование которого содержит слова «специализированный застройщик», осуществляющему строительство, реконструкцию объектов капитального строительства, на территории Новозыбковского городского округа Брянской области, (далее – заявитель) в пределах полномочий, установленных Градостроительным </w:t>
      </w:r>
      <w:hyperlink r:id="rId3">
        <w:r>
          <w:rPr>
            <w:sz w:val="24"/>
            <w:szCs w:val="24"/>
          </w:rPr>
          <w:t>кодексом</w:t>
        </w:r>
      </w:hyperlink>
      <w:r>
        <w:rPr>
          <w:sz w:val="24"/>
          <w:szCs w:val="24"/>
        </w:rPr>
        <w:t xml:space="preserve"> Российской Федерации ( за исключением объектов индивидуального жилищного строительства).</w:t>
      </w:r>
    </w:p>
    <w:p>
      <w:pPr>
        <w:pStyle w:val="Normal"/>
        <w:spacing w:before="0" w:after="0"/>
        <w:ind w:firstLine="709"/>
        <w:jc w:val="both"/>
        <w:rPr>
          <w:rFonts w:ascii="Times New Roman" w:hAnsi="Times New Roman"/>
          <w:b/>
          <w:sz w:val="24"/>
          <w:szCs w:val="24"/>
        </w:rPr>
      </w:pPr>
      <w:r>
        <w:rPr>
          <w:rFonts w:ascii="Times New Roman" w:hAnsi="Times New Roman"/>
          <w:b/>
          <w:sz w:val="24"/>
          <w:szCs w:val="24"/>
        </w:rPr>
      </w:r>
    </w:p>
    <w:p>
      <w:pPr>
        <w:pStyle w:val="ListParagraph"/>
        <w:spacing w:before="0" w:after="0"/>
        <w:ind w:left="0" w:hanging="0"/>
        <w:contextualSpacing/>
        <w:jc w:val="center"/>
        <w:rPr>
          <w:rFonts w:ascii="Times New Roman" w:hAnsi="Times New Roman"/>
          <w:b/>
          <w:sz w:val="24"/>
          <w:szCs w:val="24"/>
        </w:rPr>
      </w:pPr>
      <w:r>
        <w:rPr>
          <w:rFonts w:ascii="Times New Roman" w:hAnsi="Times New Roman"/>
          <w:b/>
          <w:sz w:val="24"/>
          <w:szCs w:val="24"/>
        </w:rPr>
        <w:t>3.Требования к порядку информирования о предоставлении муниципальной услуги</w:t>
      </w:r>
    </w:p>
    <w:p>
      <w:pPr>
        <w:pStyle w:val="Normal"/>
        <w:spacing w:before="0" w:after="0"/>
        <w:ind w:firstLine="709"/>
        <w:contextualSpacing/>
        <w:jc w:val="both"/>
        <w:rPr>
          <w:rFonts w:ascii="Times New Roman" w:hAnsi="Times New Roman"/>
          <w:sz w:val="24"/>
          <w:szCs w:val="24"/>
        </w:rPr>
      </w:pPr>
      <w:r>
        <w:rPr>
          <w:rFonts w:ascii="Times New Roman" w:hAnsi="Times New Roman"/>
          <w:sz w:val="24"/>
          <w:szCs w:val="24"/>
        </w:rPr>
        <w:t>3.1. Порядок получения информации по вопросам предоставления муниципальной услуги</w:t>
      </w:r>
    </w:p>
    <w:p>
      <w:pPr>
        <w:pStyle w:val="Normal"/>
        <w:spacing w:before="0" w:after="0"/>
        <w:jc w:val="both"/>
        <w:rPr>
          <w:rFonts w:ascii="Times New Roman" w:hAnsi="Times New Roman"/>
          <w:sz w:val="24"/>
          <w:szCs w:val="24"/>
        </w:rPr>
      </w:pPr>
      <w:r>
        <w:rPr>
          <w:rFonts w:ascii="Times New Roman" w:hAnsi="Times New Roman"/>
          <w:sz w:val="24"/>
          <w:szCs w:val="24"/>
        </w:rPr>
        <w:t>Информирование о порядке предоставления муниципальной услуги осуществляется:</w:t>
      </w:r>
    </w:p>
    <w:p>
      <w:pPr>
        <w:pStyle w:val="ListParagraph"/>
        <w:spacing w:before="0" w:after="0"/>
        <w:ind w:left="709" w:hanging="0"/>
        <w:contextualSpacing/>
        <w:jc w:val="both"/>
        <w:rPr>
          <w:rFonts w:ascii="Times New Roman" w:hAnsi="Times New Roman"/>
          <w:sz w:val="24"/>
          <w:szCs w:val="24"/>
        </w:rPr>
      </w:pPr>
      <w:r>
        <w:rPr>
          <w:rFonts w:ascii="Times New Roman" w:hAnsi="Times New Roman"/>
          <w:sz w:val="24"/>
          <w:szCs w:val="24"/>
        </w:rPr>
        <w:t>а) при личном обращении заявителя непосредственно в отдел архитектуры и градостроительства Новозыбковской городской администрации (далее-ОАГ).</w:t>
      </w:r>
    </w:p>
    <w:p>
      <w:pPr>
        <w:pStyle w:val="Normal"/>
        <w:spacing w:lineRule="auto" w:line="240" w:before="0" w:after="0"/>
        <w:jc w:val="both"/>
        <w:rPr>
          <w:rFonts w:ascii="Times New Roman" w:hAnsi="Times New Roman"/>
          <w:sz w:val="24"/>
          <w:szCs w:val="24"/>
          <w:u w:val="single"/>
        </w:rPr>
      </w:pPr>
      <w:r>
        <w:rPr>
          <w:rFonts w:ascii="Times New Roman" w:hAnsi="Times New Roman"/>
          <w:sz w:val="24"/>
          <w:szCs w:val="24"/>
        </w:rPr>
        <w:t xml:space="preserve">Место нахождения ОАГ: </w:t>
      </w:r>
      <w:r>
        <w:rPr>
          <w:rFonts w:ascii="Times New Roman" w:hAnsi="Times New Roman"/>
          <w:sz w:val="24"/>
          <w:szCs w:val="24"/>
          <w:u w:val="single"/>
        </w:rPr>
        <w:t>243020, Брянская область, г.Новозыбков, пл. Октябрьской Революции,2, каб. 410,408, тел.8(48343)5-69-54.</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График работы: понедельник-четверг, с 8.30 ч. до 17.45 ч., пятница- с 8.30 ч. до 16.30 ч., перерыв с 13.00 ч. до 14.00 ч.</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Выходные дни- суббота, воскресенье.</w:t>
      </w:r>
    </w:p>
    <w:p>
      <w:pPr>
        <w:pStyle w:val="Normal"/>
        <w:tabs>
          <w:tab w:val="clear" w:pos="708"/>
          <w:tab w:val="left" w:pos="1128" w:leader="none"/>
        </w:tabs>
        <w:spacing w:lineRule="auto" w:line="240" w:before="0" w:after="0"/>
        <w:jc w:val="both"/>
        <w:rPr>
          <w:rFonts w:ascii="Times New Roman" w:hAnsi="Times New Roman"/>
          <w:i/>
          <w:i/>
          <w:sz w:val="24"/>
          <w:szCs w:val="24"/>
        </w:rPr>
      </w:pPr>
      <w:r>
        <w:rPr>
          <w:rFonts w:ascii="Times New Roman" w:hAnsi="Times New Roman"/>
          <w:sz w:val="24"/>
          <w:szCs w:val="24"/>
        </w:rPr>
        <w:t>Прием заявлений о предоставлении разрешения на строительство осуществляется в кабинете 410, 408.</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График   приема заявлений о выдаче разрешения на строительство и документов:</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четверг-с 8.30 ч. до 17.45 ч., перерыв- с 13.00 ч. до 14.00 ч.,</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Адрес электронной почты: </w:t>
      </w:r>
      <w:hyperlink r:id="rId4">
        <w:r>
          <w:rPr>
            <w:rStyle w:val="Hyperlink"/>
            <w:rFonts w:ascii="Times New Roman" w:hAnsi="Times New Roman"/>
            <w:sz w:val="24"/>
            <w:szCs w:val="24"/>
            <w:lang w:val="en-US"/>
          </w:rPr>
          <w:t>arh</w:t>
        </w:r>
        <w:r>
          <w:rPr>
            <w:rStyle w:val="Hyperlink"/>
            <w:rFonts w:ascii="Times New Roman" w:hAnsi="Times New Roman"/>
            <w:sz w:val="24"/>
            <w:szCs w:val="24"/>
          </w:rPr>
          <w:t>.</w:t>
        </w:r>
        <w:r>
          <w:rPr>
            <w:rStyle w:val="Hyperlink"/>
            <w:rFonts w:ascii="Times New Roman" w:hAnsi="Times New Roman"/>
            <w:sz w:val="24"/>
            <w:szCs w:val="24"/>
            <w:lang w:val="en-US"/>
          </w:rPr>
          <w:t>nw</w:t>
        </w:r>
        <w:r>
          <w:rPr>
            <w:rStyle w:val="Hyperlink"/>
            <w:rFonts w:ascii="Times New Roman" w:hAnsi="Times New Roman"/>
            <w:sz w:val="24"/>
            <w:szCs w:val="24"/>
          </w:rPr>
          <w:t>@</w:t>
        </w:r>
        <w:r>
          <w:rPr>
            <w:rStyle w:val="Hyperlink"/>
            <w:rFonts w:ascii="Times New Roman" w:hAnsi="Times New Roman"/>
            <w:sz w:val="24"/>
            <w:szCs w:val="24"/>
            <w:lang w:val="en-US"/>
          </w:rPr>
          <w:t>yandex</w:t>
        </w:r>
        <w:r>
          <w:rPr>
            <w:rStyle w:val="Hyperlink"/>
            <w:rFonts w:ascii="Times New Roman" w:hAnsi="Times New Roman"/>
            <w:sz w:val="24"/>
            <w:szCs w:val="24"/>
          </w:rPr>
          <w:t>.</w:t>
        </w:r>
        <w:r>
          <w:rPr>
            <w:rStyle w:val="Hyperlink"/>
            <w:rFonts w:ascii="Times New Roman" w:hAnsi="Times New Roman"/>
            <w:sz w:val="24"/>
            <w:szCs w:val="24"/>
            <w:lang w:val="en-US"/>
          </w:rPr>
          <w:t>ru</w:t>
        </w:r>
      </w:hyperlink>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Адрес официального сайта: </w:t>
      </w:r>
      <w:r>
        <w:rPr>
          <w:rFonts w:ascii="Times New Roman" w:hAnsi="Times New Roman"/>
          <w:sz w:val="24"/>
          <w:szCs w:val="24"/>
          <w:lang w:val="en-US"/>
        </w:rPr>
        <w:t>zibkoe</w:t>
      </w:r>
      <w:r>
        <w:rPr>
          <w:rFonts w:ascii="Times New Roman" w:hAnsi="Times New Roman"/>
          <w:sz w:val="24"/>
          <w:szCs w:val="24"/>
        </w:rPr>
        <w:t>.</w:t>
      </w:r>
      <w:r>
        <w:rPr>
          <w:rFonts w:ascii="Times New Roman" w:hAnsi="Times New Roman"/>
          <w:sz w:val="24"/>
          <w:szCs w:val="24"/>
          <w:lang w:val="en-US"/>
        </w:rPr>
        <w:t>ru</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Также справочная информация указана в Приложении 2.</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б) при личном обращении заявителя в муниципальное бюджетное учреждение «Многофункциональный центр предоставления государственных и муниципальных услуг города Новозыбкова» (далее МФЦ), в случае, если муниципальная услуга предоставляется МФЦ или с его участием, в соответствии с соглашением от 11 01.2016г. о взаимодействии между МФЦ и Администрацией. </w:t>
      </w:r>
    </w:p>
    <w:p>
      <w:pPr>
        <w:pStyle w:val="Normal"/>
        <w:spacing w:lineRule="auto" w:line="240" w:before="0" w:after="0"/>
        <w:jc w:val="both"/>
        <w:rPr>
          <w:rFonts w:ascii="Times New Roman" w:hAnsi="Times New Roman"/>
          <w:color w:val="000000"/>
          <w:sz w:val="24"/>
          <w:szCs w:val="24"/>
          <w:u w:val="single"/>
        </w:rPr>
      </w:pPr>
      <w:r>
        <w:rPr>
          <w:rFonts w:ascii="Times New Roman" w:hAnsi="Times New Roman"/>
          <w:color w:val="000000"/>
          <w:sz w:val="24"/>
          <w:szCs w:val="24"/>
        </w:rPr>
        <w:t xml:space="preserve">Место нахождения МФЦ: </w:t>
      </w:r>
      <w:r>
        <w:rPr>
          <w:rFonts w:ascii="Times New Roman" w:hAnsi="Times New Roman"/>
          <w:color w:val="000000"/>
          <w:sz w:val="24"/>
          <w:szCs w:val="24"/>
          <w:u w:val="single"/>
        </w:rPr>
        <w:t xml:space="preserve">243020, Брянская область, г.Новозыбков, ул.Красная,2, </w:t>
      </w:r>
    </w:p>
    <w:p>
      <w:pPr>
        <w:pStyle w:val="Normal"/>
        <w:spacing w:lineRule="auto" w:line="240" w:before="0" w:after="0"/>
        <w:jc w:val="both"/>
        <w:rPr>
          <w:rFonts w:ascii="Times New Roman" w:hAnsi="Times New Roman"/>
          <w:color w:val="000000"/>
          <w:sz w:val="24"/>
          <w:szCs w:val="24"/>
          <w:u w:val="single"/>
        </w:rPr>
      </w:pPr>
      <w:r>
        <w:rPr>
          <w:rFonts w:ascii="Times New Roman" w:hAnsi="Times New Roman"/>
          <w:color w:val="000000"/>
          <w:sz w:val="24"/>
          <w:szCs w:val="24"/>
          <w:u w:val="single"/>
        </w:rPr>
        <w:t>тел.8(48343)5-00-07,05-00-06.</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График работы: понедельник-среда с 9:00ч. до 18:00ч.; четверг с 9:00ч. до 20:00ч.; пятница с 9:00ч. до 18:00ч.; суббота с 9:00ч. до 13:00ч.</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Выходной день – воскресенье.</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Адрес электронной почты:</w:t>
      </w:r>
      <w:r>
        <w:rPr>
          <w:rFonts w:ascii="Times New Roman" w:hAnsi="Times New Roman"/>
          <w:color w:val="000000"/>
          <w:sz w:val="24"/>
          <w:szCs w:val="24"/>
          <w:lang w:val="en-US"/>
        </w:rPr>
        <w:t>mfc</w:t>
      </w:r>
      <w:r>
        <w:rPr>
          <w:rFonts w:ascii="Times New Roman" w:hAnsi="Times New Roman"/>
          <w:color w:val="000000"/>
          <w:sz w:val="24"/>
          <w:szCs w:val="24"/>
        </w:rPr>
        <w:t>-</w:t>
      </w:r>
      <w:r>
        <w:rPr>
          <w:rFonts w:ascii="Times New Roman" w:hAnsi="Times New Roman"/>
          <w:color w:val="000000"/>
          <w:sz w:val="24"/>
          <w:szCs w:val="24"/>
          <w:lang w:val="en-US"/>
        </w:rPr>
        <w:t>nvz</w:t>
      </w:r>
      <w:r>
        <w:rPr>
          <w:rFonts w:ascii="Times New Roman" w:hAnsi="Times New Roman"/>
          <w:color w:val="000000"/>
          <w:sz w:val="24"/>
          <w:szCs w:val="24"/>
        </w:rPr>
        <w:t>@</w:t>
      </w:r>
      <w:r>
        <w:rPr>
          <w:rFonts w:ascii="Times New Roman" w:hAnsi="Times New Roman"/>
          <w:color w:val="000000"/>
          <w:sz w:val="24"/>
          <w:szCs w:val="24"/>
          <w:lang w:val="en-US"/>
        </w:rPr>
        <w:t>mail</w:t>
      </w:r>
      <w:r>
        <w:rPr>
          <w:rFonts w:ascii="Times New Roman" w:hAnsi="Times New Roman"/>
          <w:color w:val="000000"/>
          <w:sz w:val="24"/>
          <w:szCs w:val="24"/>
        </w:rPr>
        <w:t>.</w:t>
      </w:r>
      <w:r>
        <w:rPr>
          <w:rFonts w:ascii="Times New Roman" w:hAnsi="Times New Roman"/>
          <w:color w:val="000000"/>
          <w:sz w:val="24"/>
          <w:szCs w:val="24"/>
          <w:lang w:val="en-US"/>
        </w:rPr>
        <w:t>ru</w:t>
      </w:r>
      <w:r>
        <w:rPr>
          <w:rFonts w:ascii="Times New Roman" w:hAnsi="Times New Roman"/>
          <w:color w:val="000000"/>
          <w:sz w:val="24"/>
          <w:szCs w:val="24"/>
        </w:rPr>
        <w:t>.</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Адрес официального сайта: мфц32.рф.</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Также справочная информация указана в Приложении 2.</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в) в устной форме лично или по телефону в часы приема в ОАГ, а также МФЦ;</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г) в письменной форме лично или почтовым отправлением в адрес ОАГ, а также МФЦ;</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hyperlink r:id="rId5">
        <w:r>
          <w:rPr>
            <w:rStyle w:val="Hyperlink"/>
            <w:rFonts w:ascii="Times New Roman" w:hAnsi="Times New Roman"/>
            <w:color w:val="000000"/>
            <w:sz w:val="24"/>
            <w:szCs w:val="24"/>
          </w:rPr>
          <w:t>www.gosuslugi.ru</w:t>
        </w:r>
      </w:hyperlink>
      <w:r>
        <w:rPr>
          <w:rFonts w:ascii="Times New Roman" w:hAnsi="Times New Roman"/>
          <w:color w:val="000000"/>
          <w:sz w:val="24"/>
          <w:szCs w:val="24"/>
        </w:rPr>
        <w:t>) далее ( ЕПГУ).</w:t>
      </w:r>
    </w:p>
    <w:p>
      <w:pPr>
        <w:pStyle w:val="Normal"/>
        <w:spacing w:lineRule="auto" w:line="240" w:before="0" w:after="0"/>
        <w:ind w:firstLine="709"/>
        <w:jc w:val="both"/>
        <w:rPr>
          <w:rFonts w:ascii="Times New Roman" w:hAnsi="Times New Roman"/>
          <w:sz w:val="24"/>
          <w:szCs w:val="24"/>
        </w:rPr>
      </w:pPr>
      <w:r>
        <w:rPr>
          <w:rFonts w:ascii="Times New Roman" w:hAnsi="Times New Roman"/>
          <w:color w:val="000000"/>
          <w:sz w:val="24"/>
          <w:szCs w:val="24"/>
        </w:rPr>
        <w:t>е</w:t>
      </w:r>
      <w:r>
        <w:rPr>
          <w:rFonts w:ascii="Times New Roman" w:hAnsi="Times New Roman"/>
          <w:sz w:val="24"/>
          <w:szCs w:val="24"/>
        </w:rPr>
        <w:t xml:space="preserve">) при использовании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rPr>
        <w:t xml:space="preserve">           </w:t>
      </w:r>
      <w:r>
        <w:rPr>
          <w:rFonts w:ascii="Times New Roman" w:hAnsi="Times New Roman"/>
          <w:color w:val="000000"/>
          <w:sz w:val="24"/>
          <w:szCs w:val="24"/>
        </w:rPr>
        <w:t>3.2 Сведения о месте нахождения, номерах справочных телефонов, адресах электронной почты размещаются на информационном стенде, расположенном в помещении ОАГ, официальном сайте Новозыбковской городской администрации, и в многофункциональном центре (далее - МФЦ).</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сотрудник ОАГ, а также сотрудник МФЦ, (лично или по телефону) осуществляет устное информирование обратившегося за информацией заявителя.</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При устном обращении заявителя лично содержание устного обращения заносится в журнал учета заявлений (Приложение 7).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журнале учета заявлений. Время ожидания в очереди при личном обращении не должно превышать 15 минут.</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Ответ на телефонный звонок должен содержать информацию о фамилии, имени, отчестве и должности сотрудника, принявшего телефонный звонок.</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При ответах на телефонные звонки и обращения заявителей лично в часы приема сотрудники ОАГ, а также сотрудник МФЦ подробно и в вежливой форме информируют обратившихся по интересующим их вопросам.</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Если для подготовки ответа на устное обращение требуется более 15 минут, сотрудники ОАГ, а также сотрудник МФЦ, осуществляющие устное информирование,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При получении от заявителя письменного обращения о предоставлении информации по вопросам предоставления муниципальной услуги, в том числе о ходе предоставления муниципальной услуги, информирование осуществляется в письменной форме посредством почтового отправления или в электронной форме.</w:t>
      </w:r>
    </w:p>
    <w:p>
      <w:pPr>
        <w:pStyle w:val="Normal"/>
        <w:spacing w:lineRule="auto" w:line="240" w:before="0" w:after="0"/>
        <w:jc w:val="both"/>
        <w:rPr>
          <w:rFonts w:ascii="Times New Roman" w:hAnsi="Times New Roman"/>
          <w:i/>
          <w:i/>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Письменный ответ подписывается руководителем или заместителем руководителя организации, в которую поступило обращение,</w:t>
      </w:r>
      <w:r>
        <w:rPr>
          <w:rFonts w:ascii="Times New Roman" w:hAnsi="Times New Roman"/>
          <w:i/>
          <w:color w:val="000000"/>
          <w:sz w:val="24"/>
          <w:szCs w:val="24"/>
        </w:rPr>
        <w:t xml:space="preserve"> </w:t>
      </w:r>
      <w:r>
        <w:rPr>
          <w:rFonts w:ascii="Times New Roman" w:hAnsi="Times New Roman"/>
          <w:color w:val="000000"/>
          <w:sz w:val="24"/>
          <w:szCs w:val="24"/>
        </w:rPr>
        <w:t>содержит фамилию и номер телефона исполнителя и выдается заявителю лично или направляется по почтовому адресу, указанному в обращении, или по электронной почте, указанной в обращении.</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Если в письменном обращении не указаны фамилия физического лица, направившего обращение, или почтовый адрес, по которому должен быть направлен ответ, ответ на обращение не дается. Ответ на обращение направляется заявителю в течение 30 (тридцати) дней со дня регистрации обращения. </w:t>
      </w:r>
    </w:p>
    <w:p>
      <w:pPr>
        <w:pStyle w:val="Normal"/>
        <w:spacing w:lineRule="auto" w:line="240" w:before="0" w:after="0"/>
        <w:ind w:firstLine="709"/>
        <w:jc w:val="both"/>
        <w:rPr>
          <w:rFonts w:ascii="Times New Roman" w:hAnsi="Times New Roman"/>
          <w:color w:val="000000"/>
          <w:sz w:val="24"/>
          <w:szCs w:val="24"/>
          <w:lang w:eastAsia="ar-SA"/>
        </w:rPr>
      </w:pPr>
      <w:r>
        <w:rPr>
          <w:rFonts w:ascii="Times New Roman" w:hAnsi="Times New Roman"/>
          <w:color w:val="000000"/>
          <w:sz w:val="24"/>
          <w:szCs w:val="24"/>
          <w:lang w:eastAsia="ar-SA"/>
        </w:rPr>
      </w:r>
    </w:p>
    <w:p>
      <w:pPr>
        <w:pStyle w:val="Normal"/>
        <w:spacing w:lineRule="auto" w:line="240" w:before="0" w:after="0"/>
        <w:ind w:firstLine="709"/>
        <w:jc w:val="center"/>
        <w:rPr>
          <w:rFonts w:ascii="Times New Roman" w:hAnsi="Times New Roman"/>
          <w:b/>
          <w:color w:val="000000"/>
          <w:sz w:val="28"/>
          <w:szCs w:val="28"/>
        </w:rPr>
      </w:pPr>
      <w:r>
        <w:rPr>
          <w:rFonts w:ascii="Times New Roman" w:hAnsi="Times New Roman"/>
          <w:b/>
          <w:color w:val="000000"/>
          <w:sz w:val="28"/>
          <w:szCs w:val="28"/>
        </w:rPr>
        <w:t>II. СТАНДАРТ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ListParagraph"/>
        <w:numPr>
          <w:ilvl w:val="0"/>
          <w:numId w:val="4"/>
        </w:numPr>
        <w:spacing w:lineRule="auto" w:line="240" w:before="0" w:after="0"/>
        <w:contextualSpacing/>
        <w:jc w:val="center"/>
        <w:rPr>
          <w:rFonts w:ascii="Times New Roman" w:hAnsi="Times New Roman"/>
          <w:b/>
          <w:color w:val="000000"/>
          <w:sz w:val="24"/>
          <w:szCs w:val="24"/>
        </w:rPr>
      </w:pPr>
      <w:r>
        <w:rPr>
          <w:rFonts w:ascii="Times New Roman" w:hAnsi="Times New Roman"/>
          <w:b/>
          <w:color w:val="000000"/>
          <w:sz w:val="24"/>
          <w:szCs w:val="24"/>
        </w:rPr>
        <w:t>Наименование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1.1. Наименование муниципальной услуги</w:t>
      </w:r>
      <w:r>
        <w:rPr>
          <w:rFonts w:ascii="Times New Roman" w:hAnsi="Times New Roman"/>
          <w:color w:val="000000"/>
          <w:sz w:val="24"/>
          <w:szCs w:val="24"/>
          <w:lang w:eastAsia="ru-RU"/>
        </w:rPr>
        <w:t xml:space="preserve">: </w:t>
      </w:r>
      <w:r>
        <w:rPr>
          <w:rFonts w:ascii="Times New Roman" w:hAnsi="Times New Roman"/>
          <w:sz w:val="24"/>
          <w:szCs w:val="24"/>
        </w:rPr>
        <w:t>«Предоставление разрешения на строительство и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hAnsi="Times New Roman"/>
          <w:color w:val="000000"/>
          <w:sz w:val="24"/>
          <w:szCs w:val="24"/>
        </w:rPr>
        <w:t>.</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ListParagraph"/>
        <w:numPr>
          <w:ilvl w:val="0"/>
          <w:numId w:val="4"/>
        </w:numPr>
        <w:spacing w:lineRule="auto" w:line="240" w:before="0" w:after="0"/>
        <w:contextualSpacing/>
        <w:jc w:val="center"/>
        <w:rPr>
          <w:rFonts w:ascii="Times New Roman" w:hAnsi="Times New Roman"/>
          <w:b/>
          <w:color w:val="000000"/>
          <w:sz w:val="24"/>
          <w:szCs w:val="24"/>
        </w:rPr>
      </w:pPr>
      <w:r>
        <w:rPr>
          <w:rFonts w:ascii="Times New Roman" w:hAnsi="Times New Roman"/>
          <w:b/>
          <w:color w:val="000000"/>
          <w:sz w:val="24"/>
          <w:szCs w:val="24"/>
        </w:rPr>
        <w:t>Наименование органа, предоставляющего муниципальную услугу</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2.1. Предоставление муниципальной услуги осуществляется Администрацией в лице отдела архитектуры и градостроительства.</w:t>
      </w:r>
    </w:p>
    <w:p>
      <w:pPr>
        <w:pStyle w:val="Normal"/>
        <w:spacing w:lineRule="auto" w:line="240" w:before="0" w:after="0"/>
        <w:ind w:firstLine="709"/>
        <w:jc w:val="both"/>
        <w:rPr>
          <w:rFonts w:ascii="Times New Roman" w:hAnsi="Times New Roman"/>
          <w:sz w:val="24"/>
          <w:szCs w:val="24"/>
        </w:rPr>
      </w:pPr>
      <w:r>
        <w:rPr>
          <w:rFonts w:ascii="Times New Roman" w:hAnsi="Times New Roman"/>
          <w:color w:val="000000"/>
          <w:sz w:val="24"/>
          <w:szCs w:val="24"/>
        </w:rPr>
        <w:t xml:space="preserve">2.2. Организация предоставления муниципальной услуги осуществляется, в том числе в электронном виде, а также через МФЦ в соответствии с </w:t>
      </w:r>
      <w:r>
        <w:rPr>
          <w:rFonts w:ascii="Times New Roman" w:hAnsi="Times New Roman"/>
          <w:sz w:val="24"/>
          <w:szCs w:val="24"/>
        </w:rPr>
        <w:t>соглашением о взаимодействии от 11.01.2016г., заключенным между МФЦ и Администрацией.</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2.3. Согласно пункту 3 части 1 статьи 7 Федерального закона от 27.07.2010 №210-ФЗ «Об организации предоставления государственных и муниципальных услуг», органы, предоставляющие государственные услуги, и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4"/>
        </w:numPr>
        <w:spacing w:lineRule="auto" w:line="240" w:before="0" w:after="0"/>
        <w:jc w:val="center"/>
        <w:rPr>
          <w:rFonts w:ascii="Times New Roman" w:hAnsi="Times New Roman"/>
          <w:b/>
          <w:color w:val="000000"/>
          <w:sz w:val="24"/>
          <w:szCs w:val="24"/>
        </w:rPr>
      </w:pPr>
      <w:r>
        <w:rPr>
          <w:rFonts w:ascii="Times New Roman" w:hAnsi="Times New Roman"/>
          <w:b/>
          <w:color w:val="000000"/>
          <w:sz w:val="24"/>
          <w:szCs w:val="24"/>
        </w:rPr>
        <w:t>Описание результатов предоставления муниципальной услуги</w:t>
      </w:r>
    </w:p>
    <w:p>
      <w:pPr>
        <w:pStyle w:val="ConsPlusNormal1"/>
        <w:ind w:firstLine="709"/>
        <w:jc w:val="both"/>
        <w:rPr>
          <w:color w:val="000000"/>
          <w:sz w:val="24"/>
          <w:szCs w:val="24"/>
        </w:rPr>
      </w:pPr>
      <w:r>
        <w:rPr>
          <w:color w:val="000000"/>
          <w:sz w:val="24"/>
          <w:szCs w:val="24"/>
        </w:rPr>
        <w:t>3.1. Результатом предоставления муниципальной услуги является:</w:t>
      </w:r>
    </w:p>
    <w:p>
      <w:pPr>
        <w:pStyle w:val="ConsPlusNormal1"/>
        <w:ind w:firstLine="709"/>
        <w:jc w:val="both"/>
        <w:rPr>
          <w:color w:val="000000"/>
          <w:sz w:val="24"/>
          <w:szCs w:val="24"/>
        </w:rPr>
      </w:pPr>
      <w:r>
        <w:rPr>
          <w:color w:val="000000"/>
          <w:sz w:val="24"/>
          <w:szCs w:val="24"/>
        </w:rPr>
        <w:t xml:space="preserve">а) разрешение на строительство, реконструкцию объекта капитального строительства </w:t>
      </w:r>
    </w:p>
    <w:p>
      <w:pPr>
        <w:pStyle w:val="ConsPlusNormal1"/>
        <w:jc w:val="both"/>
        <w:rPr>
          <w:color w:val="000000"/>
          <w:sz w:val="24"/>
          <w:szCs w:val="24"/>
        </w:rPr>
      </w:pPr>
      <w:r>
        <w:rPr>
          <w:sz w:val="24"/>
          <w:szCs w:val="24"/>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w:t>
      </w:r>
      <w:r>
        <w:rPr>
          <w:color w:val="000000"/>
          <w:sz w:val="24"/>
          <w:szCs w:val="24"/>
        </w:rPr>
        <w:t xml:space="preserve"> (далее – разрешение на строительство). По заявлению заявителя предусматривается выдача разрешения на отдельные этапы строительства, реконструкции;</w:t>
      </w:r>
    </w:p>
    <w:p>
      <w:pPr>
        <w:pStyle w:val="ConsPlusNormal1"/>
        <w:ind w:firstLine="709"/>
        <w:jc w:val="both"/>
        <w:rPr>
          <w:color w:val="000000"/>
          <w:sz w:val="24"/>
          <w:szCs w:val="24"/>
        </w:rPr>
      </w:pPr>
      <w:r>
        <w:rPr>
          <w:color w:val="000000"/>
          <w:sz w:val="24"/>
          <w:szCs w:val="24"/>
        </w:rPr>
        <w:t>б) отказ в выдаче разрешения на строительство;</w:t>
      </w:r>
    </w:p>
    <w:p>
      <w:pPr>
        <w:pStyle w:val="ConsPlusNormal1"/>
        <w:ind w:firstLine="709"/>
        <w:jc w:val="both"/>
        <w:rPr>
          <w:color w:val="000000"/>
          <w:sz w:val="24"/>
          <w:szCs w:val="24"/>
        </w:rPr>
      </w:pPr>
      <w:r>
        <w:rPr>
          <w:color w:val="000000"/>
          <w:sz w:val="24"/>
          <w:szCs w:val="24"/>
        </w:rPr>
        <w:t>в) разрешение на строительство с внесенными изменениями (в том числе с учетом продления срока действия разрешения на строительство);</w:t>
      </w:r>
    </w:p>
    <w:p>
      <w:pPr>
        <w:pStyle w:val="ConsPlusNormal1"/>
        <w:ind w:firstLine="709"/>
        <w:jc w:val="both"/>
        <w:rPr>
          <w:color w:val="000000"/>
          <w:sz w:val="24"/>
          <w:szCs w:val="24"/>
        </w:rPr>
      </w:pPr>
      <w:r>
        <w:rPr>
          <w:color w:val="000000"/>
          <w:sz w:val="24"/>
          <w:szCs w:val="24"/>
        </w:rPr>
        <w:t>г) отказ во внесении изменений в разрешение на строительство (в том числе с учетом продления срока действия разрешения на строительство.</w:t>
      </w:r>
    </w:p>
    <w:p>
      <w:pPr>
        <w:pStyle w:val="ConsPlusNormal1"/>
        <w:ind w:firstLine="709"/>
        <w:jc w:val="both"/>
        <w:rPr>
          <w:color w:val="000000"/>
          <w:sz w:val="24"/>
          <w:szCs w:val="24"/>
        </w:rPr>
      </w:pPr>
      <w:r>
        <w:rPr>
          <w:color w:val="000000"/>
          <w:sz w:val="24"/>
          <w:szCs w:val="24"/>
        </w:rPr>
        <w:t xml:space="preserve">3.2. Документ, являющийся результатом предоставления муниципальной услуги, изготавливается в двух экземплярах, один из которых выдается заявителю, второй хранится в Администрации. </w:t>
      </w:r>
    </w:p>
    <w:p>
      <w:pPr>
        <w:pStyle w:val="ConsPlusNormal1"/>
        <w:ind w:firstLine="709"/>
        <w:jc w:val="both"/>
        <w:rPr>
          <w:color w:val="000000"/>
          <w:sz w:val="24"/>
          <w:szCs w:val="24"/>
        </w:rPr>
      </w:pPr>
      <w:r>
        <w:rPr>
          <w:color w:val="000000"/>
          <w:sz w:val="24"/>
          <w:szCs w:val="24"/>
        </w:rPr>
        <w:t>3.3. Выдача заявителю документа, являющегося результатом предоставления муниципальной услуги, осуществляется одним из следующих способов (определенным заявителем при подаче заявления):</w:t>
      </w:r>
    </w:p>
    <w:p>
      <w:pPr>
        <w:pStyle w:val="ConsPlusNormal1"/>
        <w:ind w:firstLine="709"/>
        <w:jc w:val="both"/>
        <w:rPr>
          <w:color w:val="000000"/>
          <w:sz w:val="24"/>
          <w:szCs w:val="24"/>
        </w:rPr>
      </w:pPr>
      <w:r>
        <w:rPr>
          <w:color w:val="000000"/>
          <w:sz w:val="24"/>
          <w:szCs w:val="24"/>
        </w:rPr>
        <w:t>выдается заявителю в форме документа на бумажном носителе;</w:t>
      </w:r>
    </w:p>
    <w:p>
      <w:pPr>
        <w:pStyle w:val="ConsPlusNormal1"/>
        <w:ind w:firstLine="709"/>
        <w:jc w:val="both"/>
        <w:rPr>
          <w:color w:val="000000"/>
          <w:sz w:val="24"/>
          <w:szCs w:val="24"/>
        </w:rPr>
      </w:pPr>
      <w:r>
        <w:rPr>
          <w:color w:val="000000"/>
          <w:sz w:val="24"/>
          <w:szCs w:val="24"/>
        </w:rPr>
        <w:t>направляется заказным почтовым отправлением с уведомлением о вручении в адрес заявителя (в случае возврата почтовых отправлений документ остается в Администрации и повторно не направляется).</w:t>
      </w:r>
    </w:p>
    <w:p>
      <w:pPr>
        <w:pStyle w:val="ConsPlusNormal1"/>
        <w:ind w:firstLine="709"/>
        <w:jc w:val="both"/>
        <w:rPr>
          <w:color w:val="000000"/>
          <w:sz w:val="24"/>
          <w:szCs w:val="24"/>
        </w:rPr>
      </w:pPr>
      <w:r>
        <w:rPr>
          <w:color w:val="000000"/>
          <w:sz w:val="24"/>
          <w:szCs w:val="24"/>
        </w:rPr>
      </w:r>
    </w:p>
    <w:p>
      <w:pPr>
        <w:pStyle w:val="ConsPlusNormal1"/>
        <w:numPr>
          <w:ilvl w:val="0"/>
          <w:numId w:val="4"/>
        </w:numPr>
        <w:jc w:val="center"/>
        <w:rPr>
          <w:b/>
          <w:color w:val="000000"/>
          <w:sz w:val="24"/>
          <w:szCs w:val="24"/>
        </w:rPr>
      </w:pPr>
      <w:r>
        <w:rPr>
          <w:b/>
          <w:color w:val="000000"/>
          <w:sz w:val="24"/>
          <w:szCs w:val="24"/>
        </w:rPr>
        <w:t>Срок предоставления муниципальной услуги</w:t>
      </w:r>
    </w:p>
    <w:p>
      <w:pPr>
        <w:pStyle w:val="ConsPlusNormal1"/>
        <w:ind w:firstLine="709"/>
        <w:jc w:val="both"/>
        <w:rPr>
          <w:color w:val="000000"/>
          <w:sz w:val="24"/>
          <w:szCs w:val="24"/>
        </w:rPr>
      </w:pPr>
      <w:r>
        <w:rPr>
          <w:color w:val="000000"/>
          <w:sz w:val="24"/>
          <w:szCs w:val="24"/>
        </w:rPr>
        <w:t xml:space="preserve">4.1. Муниципальная услуга предоставляется в течение пяти рабочих дней со дня регистрации Администрацией заявления о выдаче разрешения на строительство. </w:t>
      </w:r>
    </w:p>
    <w:p>
      <w:pPr>
        <w:pStyle w:val="ConsPlusNormal1"/>
        <w:ind w:firstLine="709"/>
        <w:jc w:val="both"/>
        <w:rPr>
          <w:color w:val="000000"/>
          <w:sz w:val="24"/>
          <w:szCs w:val="24"/>
        </w:rPr>
      </w:pPr>
      <w:r>
        <w:rPr>
          <w:color w:val="000000"/>
          <w:sz w:val="24"/>
          <w:szCs w:val="24"/>
        </w:rPr>
        <w:t>Администрация в течение пяти рабочих со дня регистрации Администрацией заявления о выдаче разрешения на строительство направляет заявителю способом, определенным им при подаче заявления, результат предоставления муниципальной услуги, предусмотренный настоящим Регламентом.</w:t>
      </w:r>
    </w:p>
    <w:p>
      <w:pPr>
        <w:pStyle w:val="ConsPlusNormal1"/>
        <w:ind w:firstLine="709"/>
        <w:jc w:val="both"/>
        <w:rPr>
          <w:color w:val="000000"/>
          <w:sz w:val="24"/>
          <w:szCs w:val="24"/>
        </w:rPr>
      </w:pPr>
      <w:r>
        <w:rPr>
          <w:color w:val="000000"/>
          <w:sz w:val="24"/>
          <w:szCs w:val="24"/>
        </w:rPr>
        <w:t>4.2. В случае внесения изменений в разрешение на строительство (в том числе в связи с продлением срока действия разрешения на строительство) муниципальная услуга предоставляется в срок не более чем пять рабочих дней  со дня регистрации в Администрации уведомления о переходе прав на земельные участки, права пользования недрами, об образовании земельного участка, либо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p>
      <w:pPr>
        <w:pStyle w:val="ConsPlusNormal1"/>
        <w:ind w:firstLine="709"/>
        <w:jc w:val="both"/>
        <w:rPr>
          <w:color w:val="000000"/>
          <w:sz w:val="24"/>
          <w:szCs w:val="24"/>
        </w:rPr>
      </w:pPr>
      <w:r>
        <w:rPr>
          <w:color w:val="000000"/>
          <w:sz w:val="24"/>
          <w:szCs w:val="24"/>
        </w:rPr>
      </w:r>
    </w:p>
    <w:p>
      <w:pPr>
        <w:pStyle w:val="ListParagraph"/>
        <w:numPr>
          <w:ilvl w:val="0"/>
          <w:numId w:val="3"/>
        </w:numPr>
        <w:spacing w:lineRule="auto" w:line="240" w:before="0" w:after="0"/>
        <w:contextualSpacing/>
        <w:jc w:val="center"/>
        <w:rPr>
          <w:rFonts w:ascii="Times New Roman" w:hAnsi="Times New Roman"/>
          <w:b/>
          <w:color w:val="000000"/>
          <w:sz w:val="24"/>
          <w:szCs w:val="24"/>
        </w:rPr>
      </w:pPr>
      <w:r>
        <w:rPr>
          <w:rFonts w:ascii="Times New Roman" w:hAnsi="Times New Roman"/>
          <w:b/>
          <w:color w:val="000000"/>
          <w:sz w:val="24"/>
          <w:szCs w:val="24"/>
        </w:rPr>
        <w:t>Нормативные правовые акты, регулирующие предоставление муниципальной услуги:</w:t>
      </w:r>
    </w:p>
    <w:p>
      <w:pPr>
        <w:pStyle w:val="Normal"/>
        <w:spacing w:lineRule="auto" w:line="240" w:before="0" w:after="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-Федеральный закон от 29 декабря 2004 года № 190-ФЗ «Градостроительный кодекс Российской Федерации»;</w:t>
      </w:r>
    </w:p>
    <w:p>
      <w:pPr>
        <w:pStyle w:val="Normal"/>
        <w:spacing w:lineRule="auto" w:line="240" w:before="0" w:after="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-Федеральный закон от 29 декабря 2004 года № 191-ФЗ «О введении в действие Градостроительного кодекса Российской Федерации»;</w:t>
      </w:r>
    </w:p>
    <w:p>
      <w:pPr>
        <w:pStyle w:val="Normal"/>
        <w:tabs>
          <w:tab w:val="clear" w:pos="708"/>
          <w:tab w:val="left" w:pos="567" w:leader="none"/>
          <w:tab w:val="left" w:pos="1418" w:leader="none"/>
        </w:tabs>
        <w:spacing w:lineRule="auto" w:line="240" w:before="0" w:after="0"/>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-Федеральный закон 06.10.2003 № 131-ФЗ «</w:t>
      </w:r>
      <w:r>
        <w:rPr>
          <w:rFonts w:ascii="Times New Roman" w:hAnsi="Times New Roman"/>
          <w:color w:val="000000"/>
          <w:sz w:val="24"/>
          <w:szCs w:val="24"/>
        </w:rPr>
        <w:t>Об общих принципах организации местного самоуправления в Российской Федерации;</w:t>
      </w:r>
    </w:p>
    <w:p>
      <w:pPr>
        <w:pStyle w:val="Normal"/>
        <w:tabs>
          <w:tab w:val="clear" w:pos="708"/>
          <w:tab w:val="left" w:pos="567" w:leader="none"/>
          <w:tab w:val="left" w:pos="1418" w:leader="none"/>
        </w:tabs>
        <w:spacing w:lineRule="auto" w:line="240" w:before="0" w:after="0"/>
        <w:contextualSpacing/>
        <w:jc w:val="both"/>
        <w:rPr>
          <w:rFonts w:ascii="Times New Roman" w:hAnsi="Times New Roman"/>
          <w:color w:val="000000"/>
          <w:sz w:val="24"/>
          <w:szCs w:val="24"/>
          <w:lang w:eastAsia="ru-RU"/>
        </w:rPr>
      </w:pPr>
      <w:r>
        <w:rPr>
          <w:rFonts w:ascii="Times New Roman" w:hAnsi="Times New Roman"/>
          <w:color w:val="000000"/>
          <w:sz w:val="24"/>
          <w:szCs w:val="24"/>
        </w:rPr>
        <w:t xml:space="preserve">      </w:t>
      </w:r>
      <w:r>
        <w:rPr>
          <w:rFonts w:ascii="Times New Roman" w:hAnsi="Times New Roman"/>
          <w:color w:val="000000"/>
          <w:sz w:val="24"/>
          <w:szCs w:val="24"/>
        </w:rPr>
        <w:t>-</w:t>
      </w:r>
      <w:r>
        <w:rPr>
          <w:rFonts w:ascii="Times New Roman" w:hAnsi="Times New Roman"/>
          <w:color w:val="000000"/>
          <w:sz w:val="24"/>
          <w:szCs w:val="24"/>
          <w:lang w:eastAsia="ru-RU"/>
        </w:rPr>
        <w:t>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pPr>
        <w:pStyle w:val="Normal"/>
        <w:tabs>
          <w:tab w:val="clear" w:pos="708"/>
          <w:tab w:val="left" w:pos="567" w:leader="none"/>
          <w:tab w:val="left" w:pos="1418" w:leader="none"/>
        </w:tabs>
        <w:spacing w:lineRule="auto" w:line="240" w:before="0" w:after="0"/>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-Федеральный закон от 13 ноября 1994 года № 51-ФЗ «Гражданский кодекс Российской Федерации»</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w:t>
      </w:r>
      <w:r>
        <w:rPr>
          <w:rFonts w:ascii="Times New Roman" w:hAnsi="Times New Roman"/>
          <w:color w:val="000000"/>
          <w:sz w:val="24"/>
          <w:szCs w:val="24"/>
        </w:rPr>
        <w:t xml:space="preserve">Федеральный закон от 25 октября 2001 года № 136-ФЗ «Земельный </w:t>
      </w:r>
      <w:hyperlink r:id="rId6">
        <w:r>
          <w:rPr>
            <w:rStyle w:val="Hyperlink"/>
            <w:rFonts w:ascii="Times New Roman" w:hAnsi="Times New Roman"/>
            <w:color w:val="000000"/>
            <w:sz w:val="24"/>
            <w:szCs w:val="24"/>
          </w:rPr>
          <w:t>кодекс</w:t>
        </w:r>
      </w:hyperlink>
      <w:r>
        <w:rPr>
          <w:rFonts w:ascii="Times New Roman" w:hAnsi="Times New Roman"/>
          <w:color w:val="000000"/>
          <w:sz w:val="24"/>
          <w:szCs w:val="24"/>
        </w:rPr>
        <w:t xml:space="preserve"> Российской Федерации»;</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-Федеральный закон от 17 ноября 1995 года № 169-ФЗ «Об архитектурной деятельности в Российской Федерации»;</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-Федеральный закон от 27 июля 2010 года № 210-ФЗ «Об организации предоставления государственных и муниципальных услуг»;</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-Федеральный закон от 6 апреля 2011 года № 63-ФЗ «Об электронной подписи»;</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-Постановление Правительства Российской Федерации № 403 от 30 апреля 2014 года «Об исчерпывающем перечне процедур в сфере жилищного строительства»;</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-Федеральный закон от 2 мая 2006 года № 59-ФЗ «О порядке рассмотрения обращений граждан Российской Федерации»;</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-Постановление Правительства Российской Федерации от26 марта 2016 года № 326 «О требованиях к предоставлению в электронной форме государственных и муниципальных услуг»;</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-Постановление Правительства Российской Федерации от 9 июня 2016 года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-Постановление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widowControl w:val="false"/>
        <w:spacing w:lineRule="auto" w:line="240" w:before="0" w:after="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-Постановление Правительства Российской Федерации от 16 мая 2011 года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-Федеральным законом от 27.07.2006 № 152-ФЗ "О персональных данных";</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-Постановление Правительства Российской Федерации от 08.09.2010 № 697 "О единой системе межведомственного электронного взаимодействия";</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-Приказ Минрегиона РФ от 02.07.2009 № 251 "Об организации работы по выдаче разрешений на строительство и разрешений на ввод в эксплуатацию объектов капитального строительства, указанных в части 5.1 статьи 6 Градостроительного кодекса Российской Федерации, расположенных на земельных участках, на которые не распространяется действие градостроительного регламента или для которых градостроительный регламент не устанавливается, за исключением объектов капитального строительства, в отношении которых проведение государственной экспертизы проектной документации и (или) выдача разрешений на строительство возложены на иные федеральные органы исполнительной власти";</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-Постановление администрации Брянской области от 29 января 2008 года №63 «Об утверждении Порядка разработки и утверждения административных регламентов исполнения государственных функций (предоставление государственных услуг)».</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-Закон Брянской области от 15.03.2007 г. №28-З «О градостроительной деятельности в Брянской области»; </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-Генеральный план городского округа города Новозыбкова, утвержденный решением Совета народных депутатов города Новозыбкова от 26.11.2009г. №4-166; </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-Решение Совета народных депутатов от 26.10.2021 г. №6-334 "Об утверждении Правил землепользования и застройки Новозыбковского городского округа Брянской области"</w:t>
      </w:r>
    </w:p>
    <w:p>
      <w:pPr>
        <w:pStyle w:val="Normal"/>
        <w:spacing w:lineRule="auto" w:line="240" w:before="0" w:after="0"/>
        <w:jc w:val="both"/>
        <w:rPr>
          <w:rFonts w:ascii="Times New Roman" w:hAnsi="Times New Roman"/>
          <w:color w:val="000000"/>
          <w:sz w:val="24"/>
          <w:szCs w:val="24"/>
        </w:rPr>
      </w:pPr>
      <w:r>
        <w:rPr>
          <w:rFonts w:ascii="Times New Roman" w:hAnsi="Times New Roman"/>
          <w:color w:val="FF0000"/>
          <w:sz w:val="24"/>
          <w:szCs w:val="24"/>
        </w:rPr>
        <w:t xml:space="preserve">     </w:t>
      </w:r>
      <w:r>
        <w:rPr>
          <w:rFonts w:ascii="Times New Roman" w:hAnsi="Times New Roman"/>
          <w:color w:val="000000"/>
          <w:sz w:val="24"/>
          <w:szCs w:val="24"/>
        </w:rPr>
        <w:t xml:space="preserve"> </w:t>
      </w:r>
      <w:r>
        <w:rPr>
          <w:rFonts w:ascii="Times New Roman" w:hAnsi="Times New Roman"/>
          <w:color w:val="000000"/>
          <w:sz w:val="24"/>
          <w:szCs w:val="24"/>
        </w:rPr>
        <w:t>-Проект зон охраны объектов культурного наследия регионального значения, расположенных на территории города Новозыбкова, утвержденные постановлением администрации Брянской области от 19 ноября 2009г №1225;</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-Положение об отделе архитектуры и градостроительства администрации.</w:t>
      </w:r>
    </w:p>
    <w:p>
      <w:pPr>
        <w:pStyle w:val="Normal"/>
        <w:spacing w:lineRule="auto" w:line="240" w:before="0" w:after="0"/>
        <w:ind w:firstLine="709"/>
        <w:jc w:val="center"/>
        <w:rPr>
          <w:rFonts w:ascii="Times New Roman" w:hAnsi="Times New Roman"/>
          <w:color w:val="000000"/>
          <w:sz w:val="24"/>
          <w:szCs w:val="24"/>
        </w:rPr>
      </w:pPr>
      <w:r>
        <w:rPr>
          <w:rFonts w:ascii="Times New Roman" w:hAnsi="Times New Roman"/>
          <w:color w:val="000000"/>
          <w:sz w:val="24"/>
          <w:szCs w:val="24"/>
        </w:rPr>
      </w:r>
    </w:p>
    <w:p>
      <w:pPr>
        <w:pStyle w:val="ListParagraph"/>
        <w:numPr>
          <w:ilvl w:val="0"/>
          <w:numId w:val="3"/>
        </w:numPr>
        <w:tabs>
          <w:tab w:val="clear" w:pos="708"/>
          <w:tab w:val="left" w:pos="1134" w:leader="none"/>
        </w:tabs>
        <w:spacing w:lineRule="auto" w:line="240" w:before="0" w:after="0"/>
        <w:ind w:left="0" w:firstLine="709"/>
        <w:contextualSpacing/>
        <w:jc w:val="center"/>
        <w:rPr>
          <w:rFonts w:ascii="Times New Roman" w:hAnsi="Times New Roman"/>
          <w:b/>
          <w:color w:val="000000"/>
          <w:sz w:val="24"/>
          <w:szCs w:val="24"/>
        </w:rPr>
      </w:pPr>
      <w:r>
        <w:rPr>
          <w:rFonts w:ascii="Times New Roman" w:hAnsi="Times New Roman"/>
          <w:b/>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pPr>
        <w:pStyle w:val="ConsPlusNormal1"/>
        <w:ind w:firstLine="709"/>
        <w:jc w:val="both"/>
        <w:rPr>
          <w:color w:val="000000"/>
          <w:sz w:val="24"/>
          <w:szCs w:val="24"/>
        </w:rPr>
      </w:pPr>
      <w:r>
        <w:rPr>
          <w:color w:val="000000"/>
          <w:sz w:val="24"/>
          <w:szCs w:val="24"/>
        </w:rPr>
        <w:t>6.1. При личном обращении заявителя с заявлением о предоставлении муниципальной услуги и (или) за получением результата муниципальной услуги предъявляется документ, удостоверяющий личность. Данный документ предъявляется заявителем для удостоверения личности заявителя и для сличения данных, содержащихся в заявлении, и возвращается владельцу в день их приема.</w:t>
      </w:r>
    </w:p>
    <w:p>
      <w:pPr>
        <w:pStyle w:val="ConsPlusNormal1"/>
        <w:ind w:firstLine="709"/>
        <w:jc w:val="both"/>
        <w:rPr>
          <w:color w:val="000000"/>
          <w:sz w:val="24"/>
          <w:szCs w:val="24"/>
        </w:rPr>
      </w:pPr>
      <w:r>
        <w:rPr>
          <w:color w:val="000000"/>
          <w:sz w:val="24"/>
          <w:szCs w:val="24"/>
        </w:rPr>
        <w:t>6.2. Исчерпывающий перечень документов, необходимых для выдачи разрешения на строительство, для внесения изменений в разрешение на строительство, кроме внесения изменений исключительно в связи с продлением срока действия разрешения на строительство</w:t>
      </w:r>
    </w:p>
    <w:p>
      <w:pPr>
        <w:pStyle w:val="ConsPlusNormal1"/>
        <w:ind w:firstLine="709"/>
        <w:jc w:val="both"/>
        <w:rPr>
          <w:color w:val="000000"/>
          <w:sz w:val="24"/>
          <w:szCs w:val="24"/>
        </w:rPr>
      </w:pPr>
      <w:r>
        <w:rPr>
          <w:color w:val="000000"/>
          <w:sz w:val="24"/>
          <w:szCs w:val="24"/>
        </w:rPr>
        <w:t>6.2.1. Перечень документов, которые заявитель должен предоставить самостоятельно:</w:t>
      </w:r>
    </w:p>
    <w:p>
      <w:pPr>
        <w:pStyle w:val="ConsPlusNormal1"/>
        <w:ind w:firstLine="709"/>
        <w:jc w:val="both"/>
        <w:rPr>
          <w:color w:val="000000"/>
          <w:sz w:val="24"/>
          <w:szCs w:val="24"/>
        </w:rPr>
      </w:pPr>
      <w:r>
        <w:rPr>
          <w:color w:val="000000"/>
          <w:sz w:val="24"/>
          <w:szCs w:val="24"/>
        </w:rPr>
        <w:t xml:space="preserve">1) </w:t>
      </w:r>
      <w:hyperlink r:id="rId7">
        <w:r>
          <w:rPr>
            <w:color w:val="000000"/>
            <w:sz w:val="24"/>
            <w:szCs w:val="24"/>
          </w:rPr>
          <w:t>заявление</w:t>
        </w:r>
      </w:hyperlink>
      <w:r>
        <w:rPr>
          <w:color w:val="000000"/>
          <w:sz w:val="24"/>
          <w:szCs w:val="24"/>
        </w:rPr>
        <w:t xml:space="preserve"> о выдаче разрешения на строительство объекта капитального строительства (приложение № 3 и приложение № 3.1 к настоящему Регламенту), либо заявление о внесении изменений в разрешение на строительство, кроме внесения изменений исключительно в связи с продлением срока действия разрешения на строительство (приложение № 4, приложение № 4.1 к настоящему Регламенту); </w:t>
      </w:r>
    </w:p>
    <w:p>
      <w:pPr>
        <w:pStyle w:val="ConsPlusNormal1"/>
        <w:ind w:firstLine="709"/>
        <w:jc w:val="both"/>
        <w:rPr>
          <w:color w:val="000000"/>
          <w:sz w:val="24"/>
          <w:szCs w:val="24"/>
        </w:rPr>
      </w:pPr>
      <w:r>
        <w:rPr>
          <w:color w:val="000000"/>
          <w:sz w:val="24"/>
          <w:szCs w:val="24"/>
        </w:rPr>
        <w:t xml:space="preserve">2) документ, подтверждающий полномочия представителя заявителя (в случае обращения представителя заявителя); </w:t>
      </w:r>
    </w:p>
    <w:p>
      <w:pPr>
        <w:pStyle w:val="ConsPlusNormal1"/>
        <w:ind w:firstLine="709"/>
        <w:jc w:val="both"/>
        <w:rPr>
          <w:color w:val="000000"/>
          <w:sz w:val="24"/>
          <w:szCs w:val="24"/>
        </w:rPr>
      </w:pPr>
      <w:r>
        <w:rPr>
          <w:color w:val="000000"/>
          <w:sz w:val="24"/>
          <w:szCs w:val="24"/>
        </w:rPr>
        <w:t>3) 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 указанных в подпункте 5) настоящего пункта;</w:t>
      </w:r>
    </w:p>
    <w:p>
      <w:pPr>
        <w:pStyle w:val="ConsPlusNormal1"/>
        <w:ind w:firstLine="709"/>
        <w:jc w:val="both"/>
        <w:rPr>
          <w:color w:val="000000"/>
          <w:sz w:val="24"/>
          <w:szCs w:val="24"/>
        </w:rPr>
      </w:pPr>
      <w:r>
        <w:rPr>
          <w:color w:val="000000"/>
          <w:sz w:val="24"/>
          <w:szCs w:val="24"/>
        </w:rPr>
        <w:t>4) 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pPr>
        <w:pStyle w:val="ConsPlusNormal1"/>
        <w:ind w:firstLine="709"/>
        <w:jc w:val="both"/>
        <w:rPr>
          <w:color w:val="000000"/>
          <w:sz w:val="24"/>
          <w:szCs w:val="24"/>
        </w:rPr>
      </w:pPr>
      <w:r>
        <w:rPr>
          <w:color w:val="000000"/>
          <w:sz w:val="24"/>
          <w:szCs w:val="24"/>
        </w:rPr>
        <w:t xml:space="preserve">5)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согласие всех собственников помещений и машино-мест в многоквартирном доме, если в результате такой реконструкции произойдет уменьшение размера общего имущества в многоквартирном доме. </w:t>
      </w:r>
    </w:p>
    <w:p>
      <w:pPr>
        <w:pStyle w:val="ConsPlusNormal1"/>
        <w:ind w:firstLine="709"/>
        <w:jc w:val="both"/>
        <w:rPr>
          <w:color w:val="000000"/>
          <w:sz w:val="24"/>
          <w:szCs w:val="24"/>
        </w:rPr>
      </w:pPr>
      <w:r>
        <w:rPr>
          <w:color w:val="000000"/>
          <w:sz w:val="24"/>
          <w:szCs w:val="24"/>
        </w:rPr>
        <w:t>6)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pPr>
        <w:pStyle w:val="ConsPlusNormal1"/>
        <w:ind w:firstLine="709"/>
        <w:jc w:val="both"/>
        <w:rPr>
          <w:color w:val="000000"/>
          <w:sz w:val="24"/>
          <w:szCs w:val="24"/>
        </w:rPr>
      </w:pPr>
      <w:r>
        <w:rPr>
          <w:color w:val="000000"/>
          <w:sz w:val="24"/>
          <w:szCs w:val="24"/>
        </w:rPr>
        <w:t>6.2.2. Перечень документов,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pPr>
        <w:pStyle w:val="ConsPlusNormal1"/>
        <w:ind w:firstLine="709"/>
        <w:jc w:val="both"/>
        <w:rPr>
          <w:color w:val="000000"/>
          <w:sz w:val="24"/>
          <w:szCs w:val="24"/>
        </w:rPr>
      </w:pPr>
      <w:r>
        <w:rPr>
          <w:color w:val="000000"/>
          <w:sz w:val="24"/>
          <w:szCs w:val="24"/>
        </w:rPr>
        <w:t>1) правоподтверждающие документы на земельный участок, в том числе соглашение об установлении сервитута, решение об установлении публичного сервитута, а также схему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соответствии с частью 1.1 статьи 57.3 Градостроительного кодекса Российской Федерации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правоподтверждающие документы на земельный участок правообладателя, с которым заключено это соглашение (копия), при наличии указанного соглашения);</w:t>
      </w:r>
    </w:p>
    <w:p>
      <w:pPr>
        <w:pStyle w:val="ConsPlusNormal1"/>
        <w:ind w:firstLine="709"/>
        <w:jc w:val="both"/>
        <w:rPr>
          <w:color w:val="000000"/>
          <w:sz w:val="24"/>
          <w:szCs w:val="24"/>
        </w:rPr>
      </w:pPr>
      <w:r>
        <w:rPr>
          <w:color w:val="000000"/>
          <w:sz w:val="24"/>
          <w:szCs w:val="24"/>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реквизиты проекта планировки территории и проекта межевания территории в случае выдачи разрешения на строительство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или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pPr>
        <w:pStyle w:val="ConsPlusNormal1"/>
        <w:jc w:val="both"/>
        <w:rPr>
          <w:color w:val="000000"/>
          <w:sz w:val="24"/>
          <w:szCs w:val="24"/>
        </w:rPr>
      </w:pPr>
      <w:r>
        <w:rPr>
          <w:color w:val="000000"/>
          <w:sz w:val="24"/>
          <w:szCs w:val="24"/>
        </w:rPr>
        <w:t xml:space="preserve">         </w:t>
      </w:r>
      <w:r>
        <w:rPr>
          <w:color w:val="000000"/>
          <w:sz w:val="24"/>
          <w:szCs w:val="24"/>
        </w:rPr>
        <w:t>3) результаты инженерных изысканий и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pPr>
        <w:pStyle w:val="ConsPlusNormal1"/>
        <w:jc w:val="both"/>
        <w:rPr>
          <w:color w:val="000000"/>
          <w:sz w:val="24"/>
          <w:szCs w:val="24"/>
        </w:rPr>
      </w:pPr>
      <w:r>
        <w:rPr>
          <w:color w:val="000000"/>
          <w:sz w:val="24"/>
          <w:szCs w:val="24"/>
        </w:rPr>
        <w:t xml:space="preserve">         </w:t>
      </w:r>
      <w:r>
        <w:rPr>
          <w:color w:val="000000"/>
          <w:sz w:val="24"/>
          <w:szCs w:val="24"/>
        </w:rPr>
        <w:t>а) пояснительная записка;</w:t>
      </w:r>
    </w:p>
    <w:p>
      <w:pPr>
        <w:pStyle w:val="Normal"/>
        <w:spacing w:lineRule="auto" w:line="240" w:before="0" w:after="0"/>
        <w:ind w:firstLine="540"/>
        <w:jc w:val="both"/>
        <w:rPr>
          <w:rFonts w:ascii="Times New Roman" w:hAnsi="Times New Roman"/>
          <w:color w:val="000000"/>
          <w:sz w:val="24"/>
          <w:szCs w:val="24"/>
        </w:rPr>
      </w:pPr>
      <w:r>
        <w:rPr>
          <w:rFonts w:ascii="Times New Roman" w:hAnsi="Times New Roman"/>
          <w:color w:val="000000"/>
          <w:sz w:val="24"/>
          <w:szCs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spacing w:lineRule="auto" w:line="240" w:before="0" w:after="0"/>
        <w:ind w:firstLine="540"/>
        <w:jc w:val="both"/>
        <w:rPr>
          <w:rFonts w:ascii="Times New Roman" w:hAnsi="Times New Roman"/>
          <w:color w:val="000000"/>
          <w:sz w:val="24"/>
          <w:szCs w:val="24"/>
        </w:rPr>
      </w:pPr>
      <w:r>
        <w:rPr>
          <w:rFonts w:ascii="Times New Roman" w:hAnsi="Times New Roman"/>
          <w:color w:val="000000"/>
          <w:sz w:val="24"/>
          <w:szCs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pPr>
        <w:pStyle w:val="Normal"/>
        <w:spacing w:lineRule="auto" w:line="240" w:before="0" w:after="0"/>
        <w:ind w:firstLine="540"/>
        <w:jc w:val="both"/>
        <w:rPr>
          <w:rFonts w:ascii="Times New Roman" w:hAnsi="Times New Roman"/>
          <w:color w:val="000000"/>
          <w:sz w:val="24"/>
          <w:szCs w:val="24"/>
        </w:rPr>
      </w:pPr>
      <w:r>
        <w:rPr>
          <w:rFonts w:ascii="Times New Roman" w:hAnsi="Times New Roman"/>
          <w:color w:val="000000"/>
          <w:sz w:val="24"/>
          <w:szCs w:val="24"/>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Annotationtext"/>
        <w:spacing w:before="0" w:after="0"/>
        <w:ind w:firstLine="540"/>
        <w:jc w:val="both"/>
        <w:rPr>
          <w:rFonts w:ascii="Times New Roman" w:hAnsi="Times New Roman"/>
          <w:color w:val="000000"/>
          <w:sz w:val="24"/>
          <w:szCs w:val="24"/>
        </w:rPr>
      </w:pPr>
      <w:r>
        <w:rPr>
          <w:rFonts w:ascii="Times New Roman" w:hAnsi="Times New Roman"/>
          <w:color w:val="000000"/>
          <w:sz w:val="24"/>
          <w:szCs w:val="24"/>
        </w:rPr>
        <w:t>4)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pPr>
        <w:pStyle w:val="ConsPlusNormal1"/>
        <w:ind w:firstLine="709"/>
        <w:jc w:val="both"/>
        <w:rPr>
          <w:color w:val="000000"/>
          <w:sz w:val="24"/>
          <w:szCs w:val="24"/>
        </w:rPr>
      </w:pPr>
      <w:r>
        <w:rPr>
          <w:color w:val="000000"/>
          <w:sz w:val="24"/>
          <w:szCs w:val="24"/>
        </w:rPr>
        <w:t>5) подтверждение соответствия вносимых в проектную документацию изменений требованиям, предусмотренным частью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специалистом по организации архитектурно-строительного проектирования в должности главного инженера проекта;</w:t>
      </w:r>
    </w:p>
    <w:p>
      <w:pPr>
        <w:pStyle w:val="ConsPlusNormal1"/>
        <w:ind w:firstLine="709"/>
        <w:jc w:val="both"/>
        <w:rPr>
          <w:color w:val="000000"/>
          <w:sz w:val="24"/>
          <w:szCs w:val="24"/>
        </w:rPr>
      </w:pPr>
      <w:r>
        <w:rPr>
          <w:color w:val="000000"/>
          <w:sz w:val="24"/>
          <w:szCs w:val="24"/>
        </w:rPr>
        <w:t>6)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w:t>
      </w:r>
    </w:p>
    <w:p>
      <w:pPr>
        <w:pStyle w:val="ConsPlusNormal1"/>
        <w:ind w:firstLine="709"/>
        <w:jc w:val="both"/>
        <w:rPr>
          <w:color w:val="000000"/>
          <w:sz w:val="24"/>
          <w:szCs w:val="24"/>
        </w:rPr>
      </w:pPr>
      <w:r>
        <w:rPr>
          <w:color w:val="000000"/>
          <w:sz w:val="24"/>
          <w:szCs w:val="24"/>
        </w:rPr>
        <w:t>7)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pPr>
        <w:pStyle w:val="ConsPlusNormal1"/>
        <w:ind w:firstLine="709"/>
        <w:jc w:val="both"/>
        <w:rPr>
          <w:color w:val="000000"/>
          <w:sz w:val="24"/>
          <w:szCs w:val="24"/>
        </w:rPr>
      </w:pPr>
      <w:r>
        <w:rPr>
          <w:color w:val="000000"/>
          <w:sz w:val="24"/>
          <w:szCs w:val="24"/>
        </w:rPr>
        <w:t>8)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pPr>
        <w:pStyle w:val="ConsPlusNormal1"/>
        <w:ind w:firstLine="709"/>
        <w:jc w:val="both"/>
        <w:rPr>
          <w:color w:val="000000"/>
          <w:sz w:val="24"/>
          <w:szCs w:val="24"/>
        </w:rPr>
      </w:pPr>
      <w:r>
        <w:rPr>
          <w:color w:val="000000"/>
          <w:sz w:val="24"/>
          <w:szCs w:val="24"/>
        </w:rPr>
        <w:t>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pPr>
        <w:pStyle w:val="ConsPlusNormal1"/>
        <w:ind w:firstLine="709"/>
        <w:jc w:val="both"/>
        <w:rPr>
          <w:color w:val="000000"/>
          <w:sz w:val="24"/>
          <w:szCs w:val="24"/>
        </w:rPr>
      </w:pPr>
      <w:r>
        <w:rPr>
          <w:color w:val="000000"/>
          <w:sz w:val="24"/>
          <w:szCs w:val="24"/>
        </w:rPr>
        <w:t>10) копия договора о развитии застроенной территории или договор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отношение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w:t>
      </w:r>
    </w:p>
    <w:p>
      <w:pPr>
        <w:pStyle w:val="ConsPlusNormal1"/>
        <w:ind w:firstLine="709"/>
        <w:jc w:val="both"/>
        <w:rPr>
          <w:color w:val="000000"/>
          <w:sz w:val="24"/>
          <w:szCs w:val="24"/>
        </w:rPr>
      </w:pPr>
      <w:r>
        <w:rPr>
          <w:color w:val="000000"/>
          <w:sz w:val="24"/>
          <w:szCs w:val="24"/>
        </w:rPr>
        <w:t>6.2.3. Документы, указанные в подпунктах 1,3,4, 5,6 пункта 9.2.2настоящего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pPr>
        <w:pStyle w:val="ConsPlusNormal1"/>
        <w:ind w:firstLine="709"/>
        <w:jc w:val="both"/>
        <w:rPr>
          <w:color w:val="000000"/>
          <w:sz w:val="24"/>
          <w:szCs w:val="24"/>
        </w:rPr>
      </w:pPr>
      <w:r>
        <w:rPr>
          <w:color w:val="000000"/>
          <w:sz w:val="24"/>
          <w:szCs w:val="24"/>
        </w:rPr>
        <w:t>6.3. Исчерпывающий перечень документов, необходимых для внесения изменений в разрешение на строительство исключительно в связи с продлением срока действия такого разрешения</w:t>
      </w:r>
    </w:p>
    <w:p>
      <w:pPr>
        <w:pStyle w:val="ConsPlusNormal1"/>
        <w:ind w:firstLine="709"/>
        <w:jc w:val="both"/>
        <w:rPr>
          <w:color w:val="000000"/>
          <w:sz w:val="24"/>
          <w:szCs w:val="24"/>
        </w:rPr>
      </w:pPr>
      <w:r>
        <w:rPr>
          <w:color w:val="000000"/>
          <w:sz w:val="24"/>
          <w:szCs w:val="24"/>
        </w:rPr>
        <w:t>6.3.1. Перечень документов, которые заявитель должен предоставить самостоятельно:</w:t>
      </w:r>
    </w:p>
    <w:p>
      <w:pPr>
        <w:pStyle w:val="ConsPlusNormal1"/>
        <w:ind w:firstLine="709"/>
        <w:jc w:val="both"/>
        <w:rPr>
          <w:color w:val="000000"/>
          <w:sz w:val="24"/>
          <w:szCs w:val="24"/>
        </w:rPr>
      </w:pPr>
      <w:r>
        <w:rPr>
          <w:color w:val="000000"/>
          <w:sz w:val="24"/>
          <w:szCs w:val="24"/>
        </w:rPr>
        <w:t xml:space="preserve">1) заявление о внесении изменений в разрешение на строительство исключительно в связи с продлением срока действия такого разрешения (приложение № 4, приложение № 4.1 к настоящему Регламенту); </w:t>
      </w:r>
    </w:p>
    <w:p>
      <w:pPr>
        <w:pStyle w:val="ConsPlusNormal1"/>
        <w:ind w:firstLine="709"/>
        <w:jc w:val="both"/>
        <w:rPr>
          <w:color w:val="000000"/>
          <w:sz w:val="24"/>
          <w:szCs w:val="24"/>
        </w:rPr>
      </w:pPr>
      <w:r>
        <w:rPr>
          <w:color w:val="000000"/>
          <w:sz w:val="24"/>
          <w:szCs w:val="24"/>
        </w:rPr>
        <w:t xml:space="preserve">2) документ, подтверждающий полномочия представителя заявителя в случае обращения представителя заявителя; </w:t>
      </w:r>
    </w:p>
    <w:p>
      <w:pPr>
        <w:pStyle w:val="ConsPlusNormal1"/>
        <w:ind w:firstLine="709"/>
        <w:jc w:val="both"/>
        <w:rPr>
          <w:color w:val="000000"/>
          <w:sz w:val="24"/>
          <w:szCs w:val="24"/>
        </w:rPr>
      </w:pPr>
      <w:r>
        <w:rPr>
          <w:color w:val="000000"/>
          <w:sz w:val="24"/>
          <w:szCs w:val="24"/>
        </w:rPr>
        <w:t xml:space="preserve">6.3.2.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 не предусмотрены. </w:t>
      </w:r>
    </w:p>
    <w:p>
      <w:pPr>
        <w:pStyle w:val="ConsPlusNormal1"/>
        <w:ind w:firstLine="709"/>
        <w:jc w:val="both"/>
        <w:rPr>
          <w:color w:val="000000"/>
          <w:sz w:val="24"/>
          <w:szCs w:val="24"/>
        </w:rPr>
      </w:pPr>
      <w:r>
        <w:rPr>
          <w:color w:val="000000"/>
          <w:sz w:val="24"/>
          <w:szCs w:val="24"/>
        </w:rPr>
        <w:t>6.4. Исчерпывающий перечень документов, необходимых для внесения изменений в разрешение на строительство в связи с переходом прав на земельный участок, прав пользования недрами, образованием земельного участка</w:t>
      </w:r>
    </w:p>
    <w:p>
      <w:pPr>
        <w:pStyle w:val="ConsPlusNormal1"/>
        <w:ind w:firstLine="709"/>
        <w:jc w:val="both"/>
        <w:rPr>
          <w:color w:val="000000"/>
          <w:sz w:val="24"/>
          <w:szCs w:val="24"/>
        </w:rPr>
      </w:pPr>
      <w:r>
        <w:rPr>
          <w:color w:val="000000"/>
          <w:sz w:val="24"/>
          <w:szCs w:val="24"/>
        </w:rPr>
        <w:t>6.4.1. Перечень документов, которые заявитель должен предоставить самостоятельно:</w:t>
      </w:r>
    </w:p>
    <w:p>
      <w:pPr>
        <w:pStyle w:val="ConsPlusNormal1"/>
        <w:ind w:firstLine="709"/>
        <w:jc w:val="both"/>
        <w:rPr>
          <w:color w:val="000000"/>
          <w:sz w:val="24"/>
          <w:szCs w:val="24"/>
        </w:rPr>
      </w:pPr>
      <w:r>
        <w:rPr>
          <w:color w:val="000000"/>
          <w:sz w:val="24"/>
          <w:szCs w:val="24"/>
        </w:rPr>
        <w:t>1) уведомление о переходе прав на земельные участки, права пользования недрами, об образовании земельного участка (приложение № 5, приложение № 5.1 к настоящему Регламенту) с указанием реквизитов:</w:t>
      </w:r>
    </w:p>
    <w:p>
      <w:pPr>
        <w:pStyle w:val="ConsPlusNormal1"/>
        <w:ind w:firstLine="709"/>
        <w:jc w:val="both"/>
        <w:rPr>
          <w:color w:val="000000"/>
          <w:sz w:val="24"/>
          <w:szCs w:val="24"/>
        </w:rPr>
      </w:pPr>
      <w:r>
        <w:rPr>
          <w:color w:val="000000"/>
          <w:sz w:val="24"/>
          <w:szCs w:val="24"/>
        </w:rPr>
        <w:t>а) копии правоподтверждающих документов на такие земельные участки в случае приобретения прав на земельные участки;</w:t>
      </w:r>
    </w:p>
    <w:p>
      <w:pPr>
        <w:pStyle w:val="ConsPlusNormal1"/>
        <w:ind w:firstLine="709"/>
        <w:jc w:val="both"/>
        <w:rPr>
          <w:color w:val="000000"/>
          <w:sz w:val="24"/>
          <w:szCs w:val="24"/>
        </w:rPr>
      </w:pPr>
      <w:r>
        <w:rPr>
          <w:color w:val="000000"/>
          <w:sz w:val="24"/>
          <w:szCs w:val="24"/>
        </w:rPr>
        <w:t>б) решения об образовании земельных участков в случае образования земельного участка путем объединения земельных участков, в отношении которых или одного из которых выданы разрешения на строительство и у заявителя возникло право на образованный земельный участок, или в случае образования земельных участков путем раздела, перераспределения земельных участков или выдела из земельного участка, в отношении которых выданы разрешения на строительство и у заявителя возникли права на образованные земельные участки,</w:t>
      </w:r>
      <w:r>
        <w:rPr>
          <w:rStyle w:val="Ng-binding"/>
          <w:color w:val="000000"/>
          <w:sz w:val="24"/>
          <w:szCs w:val="24"/>
        </w:rPr>
        <w:t xml:space="preserve">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pPr>
        <w:pStyle w:val="ConsPlusNormal1"/>
        <w:ind w:firstLine="709"/>
        <w:jc w:val="both"/>
        <w:rPr>
          <w:color w:val="000000"/>
          <w:sz w:val="24"/>
          <w:szCs w:val="24"/>
        </w:rPr>
      </w:pPr>
      <w:r>
        <w:rPr>
          <w:color w:val="000000"/>
          <w:sz w:val="24"/>
          <w:szCs w:val="24"/>
        </w:rPr>
        <w:t>в)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земельного участка, в отношении которых выданы разрешения на строительство и у заявителя возникли права на образованные земельные участки;</w:t>
      </w:r>
    </w:p>
    <w:p>
      <w:pPr>
        <w:pStyle w:val="ConsPlusNormal1"/>
        <w:ind w:firstLine="709"/>
        <w:jc w:val="both"/>
        <w:rPr>
          <w:color w:val="000000"/>
          <w:sz w:val="24"/>
          <w:szCs w:val="24"/>
        </w:rPr>
      </w:pPr>
      <w:r>
        <w:rPr>
          <w:color w:val="000000"/>
          <w:sz w:val="24"/>
          <w:szCs w:val="24"/>
        </w:rPr>
        <w:t>г) 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w:t>
      </w:r>
    </w:p>
    <w:p>
      <w:pPr>
        <w:pStyle w:val="ConsPlusNormal1"/>
        <w:ind w:firstLine="709"/>
        <w:jc w:val="both"/>
        <w:rPr>
          <w:color w:val="000000"/>
          <w:sz w:val="24"/>
          <w:szCs w:val="24"/>
        </w:rPr>
      </w:pPr>
      <w:r>
        <w:rPr>
          <w:color w:val="000000"/>
          <w:sz w:val="24"/>
          <w:szCs w:val="24"/>
        </w:rPr>
        <w:t xml:space="preserve">2) документ, подтверждающий полномочия представителя заявителя в случае обращения представителя заявителя. </w:t>
      </w:r>
    </w:p>
    <w:p>
      <w:pPr>
        <w:pStyle w:val="ConsPlusNormal1"/>
        <w:ind w:firstLine="709"/>
        <w:jc w:val="both"/>
        <w:rPr>
          <w:color w:val="000000"/>
          <w:sz w:val="24"/>
          <w:szCs w:val="24"/>
        </w:rPr>
      </w:pPr>
      <w:r>
        <w:rPr>
          <w:color w:val="000000"/>
          <w:sz w:val="24"/>
          <w:szCs w:val="24"/>
        </w:rPr>
        <w:t>6.4.2. Копии документов, предусмотренных подпунктом 1) пункта 6.4.1настоящего Регламента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pPr>
        <w:pStyle w:val="ConsPlusNormal1"/>
        <w:ind w:firstLine="709"/>
        <w:jc w:val="both"/>
        <w:rPr>
          <w:color w:val="000000"/>
          <w:sz w:val="24"/>
          <w:szCs w:val="24"/>
        </w:rPr>
      </w:pPr>
      <w:r>
        <w:rPr>
          <w:color w:val="000000"/>
          <w:sz w:val="24"/>
          <w:szCs w:val="24"/>
        </w:rPr>
        <w:t>6.4.3. Копии документов, предусмотренных абзацем а) подпункта 1 пункта 6.4.1настоящего Регламента, направляются заявителем самостоятельно, если сведения, содержащиеся в них, отсутствуют в Едином государственном реестре недвижимости.</w:t>
      </w:r>
    </w:p>
    <w:p>
      <w:pPr>
        <w:pStyle w:val="ListParagraph"/>
        <w:tabs>
          <w:tab w:val="clear" w:pos="708"/>
          <w:tab w:val="left" w:pos="1134" w:leader="none"/>
        </w:tabs>
        <w:spacing w:lineRule="auto" w:line="240" w:before="0" w:after="0"/>
        <w:ind w:left="0" w:firstLine="709"/>
        <w:contextualSpacing/>
        <w:jc w:val="both"/>
        <w:rPr>
          <w:rFonts w:ascii="Times New Roman" w:hAnsi="Times New Roman"/>
          <w:bCs/>
          <w:iCs/>
          <w:color w:val="000000"/>
          <w:sz w:val="24"/>
          <w:szCs w:val="24"/>
        </w:rPr>
      </w:pPr>
      <w:r>
        <w:rPr>
          <w:rFonts w:ascii="Times New Roman" w:hAnsi="Times New Roman"/>
          <w:bCs/>
          <w:iCs/>
          <w:color w:val="000000"/>
          <w:sz w:val="24"/>
          <w:szCs w:val="24"/>
        </w:rPr>
        <w:t>6.5. При предоставлении муниципальной услуги запрещается требовать:</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w:t>
      </w:r>
      <w:hyperlink r:id="rId8">
        <w:r>
          <w:rPr>
            <w:rFonts w:ascii="Times New Roman" w:hAnsi="Times New Roman"/>
            <w:color w:val="000000"/>
            <w:sz w:val="24"/>
            <w:szCs w:val="24"/>
          </w:rPr>
          <w:t>части 6 статьи 7</w:t>
        </w:r>
      </w:hyperlink>
      <w:r>
        <w:rPr>
          <w:rFonts w:ascii="Times New Roman" w:hAnsi="Times New Roman"/>
          <w:color w:val="000000"/>
          <w:sz w:val="24"/>
          <w:szCs w:val="24"/>
        </w:rPr>
        <w:t xml:space="preserve"> Федерального закона от 27.07.2010 № 210-ФЗ «Об организации предоставления государственных и муниципальных услуг»;</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
        <w:r>
          <w:rPr>
            <w:rFonts w:ascii="Times New Roman" w:hAnsi="Times New Roman"/>
            <w:color w:val="000000"/>
            <w:sz w:val="24"/>
            <w:szCs w:val="24"/>
          </w:rPr>
          <w:t>пунктом 4 части 1 статьи 7</w:t>
        </w:r>
      </w:hyperlink>
      <w:r>
        <w:rPr>
          <w:rFonts w:ascii="Times New Roman" w:hAnsi="Times New Roman"/>
          <w:color w:val="000000"/>
          <w:sz w:val="24"/>
          <w:szCs w:val="24"/>
        </w:rPr>
        <w:t xml:space="preserve"> Федерального закона от 27.07.2010 № 210-ФЗ «Об организации предоставления государственных и муниципальных услуг».</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6.6. </w:t>
      </w:r>
      <w:r>
        <w:rPr>
          <w:rFonts w:ascii="Times New Roman" w:hAnsi="Times New Roman"/>
          <w:bCs/>
          <w:iCs/>
          <w:color w:val="000000"/>
          <w:sz w:val="24"/>
          <w:szCs w:val="24"/>
        </w:rPr>
        <w:t>Документы, предусмотренные пунктами 6.2- 6.4, необходимые для предоставления муниципальной услуги, могут быть направлены в электронной форме, либо через МФЦ в соответствии с заключенным между Администрацией и МФЦ соглашением.</w:t>
      </w:r>
    </w:p>
    <w:p>
      <w:pPr>
        <w:pStyle w:val="ConsPlusNormal1"/>
        <w:ind w:firstLine="709"/>
        <w:jc w:val="both"/>
        <w:rPr>
          <w:color w:val="000000"/>
          <w:sz w:val="24"/>
          <w:szCs w:val="24"/>
        </w:rPr>
      </w:pPr>
      <w:r>
        <w:rPr>
          <w:color w:val="000000"/>
          <w:sz w:val="24"/>
          <w:szCs w:val="24"/>
        </w:rPr>
      </w:r>
    </w:p>
    <w:p>
      <w:pPr>
        <w:pStyle w:val="ConsPlusNormal1"/>
        <w:numPr>
          <w:ilvl w:val="0"/>
          <w:numId w:val="3"/>
        </w:numPr>
        <w:jc w:val="center"/>
        <w:rPr>
          <w:b/>
          <w:color w:val="000000"/>
          <w:sz w:val="24"/>
          <w:szCs w:val="24"/>
        </w:rPr>
      </w:pPr>
      <w:r>
        <w:rPr>
          <w:b/>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Основаниями для отказа в прием документов являются: </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а) заявителем не предъявлен документ, предусмотренный пунктом 6.1. настоящего Регламента;</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б) отсутствие документа, подтверждающего полномочия представителя заявителя (в случае обращения уполномоченного представителя заявителя);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в)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pPr>
        <w:pStyle w:val="ConsPlusNormal1"/>
        <w:ind w:firstLine="709"/>
        <w:jc w:val="both"/>
        <w:rPr>
          <w:color w:val="000000"/>
          <w:sz w:val="24"/>
          <w:szCs w:val="24"/>
        </w:rPr>
      </w:pPr>
      <w:r>
        <w:rPr>
          <w:color w:val="000000"/>
          <w:sz w:val="24"/>
          <w:szCs w:val="24"/>
        </w:rPr>
        <w:t>г) текст, представленного заявителем не поддается прочтению, исполнен карандашом, имеет подчистки и исправления, не заверенные в установленном порядке; в заявлении не указаны фамилия, имя, отчество (при наличии) заявителя, почтовый адрес или номер телефона, по которому можно связаться с заявителем.</w:t>
      </w:r>
    </w:p>
    <w:p>
      <w:pPr>
        <w:pStyle w:val="ConsPlusNormal1"/>
        <w:ind w:firstLine="709"/>
        <w:jc w:val="both"/>
        <w:rPr>
          <w:color w:val="000000"/>
          <w:sz w:val="24"/>
          <w:szCs w:val="24"/>
        </w:rPr>
      </w:pPr>
      <w:r>
        <w:rPr>
          <w:color w:val="000000"/>
          <w:sz w:val="24"/>
          <w:szCs w:val="24"/>
        </w:rPr>
        <w:t>Должностное лицо, уполномоченное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ConsPlusNormal1"/>
        <w:ind w:firstLine="709"/>
        <w:jc w:val="both"/>
        <w:rPr>
          <w:b/>
          <w:color w:val="000000"/>
          <w:sz w:val="24"/>
          <w:szCs w:val="24"/>
        </w:rPr>
      </w:pPr>
      <w:r>
        <w:rPr>
          <w:b/>
          <w:color w:val="000000"/>
          <w:sz w:val="24"/>
          <w:szCs w:val="24"/>
        </w:rPr>
      </w:r>
    </w:p>
    <w:p>
      <w:pPr>
        <w:pStyle w:val="ListParagraph"/>
        <w:numPr>
          <w:ilvl w:val="0"/>
          <w:numId w:val="3"/>
        </w:numPr>
        <w:spacing w:lineRule="auto" w:line="240" w:before="0" w:after="0"/>
        <w:contextualSpacing/>
        <w:jc w:val="center"/>
        <w:rPr>
          <w:rFonts w:ascii="Times New Roman" w:hAnsi="Times New Roman"/>
          <w:b/>
          <w:color w:val="000000"/>
          <w:sz w:val="24"/>
          <w:szCs w:val="24"/>
        </w:rPr>
      </w:pPr>
      <w:r>
        <w:rPr>
          <w:rFonts w:ascii="Times New Roman" w:hAnsi="Times New Roman"/>
          <w:b/>
          <w:color w:val="000000"/>
          <w:sz w:val="24"/>
          <w:szCs w:val="24"/>
        </w:rPr>
        <w:t>Исчерпывающий перечень оснований для приостановления либо принятия решения об отказе в предоставлении муниципальной услуги</w:t>
      </w:r>
    </w:p>
    <w:p>
      <w:pPr>
        <w:pStyle w:val="ListParagraph"/>
        <w:spacing w:lineRule="auto" w:line="240" w:before="0" w:after="0"/>
        <w:ind w:left="0" w:firstLine="709"/>
        <w:contextualSpacing/>
        <w:jc w:val="both"/>
        <w:rPr>
          <w:rFonts w:ascii="Times New Roman" w:hAnsi="Times New Roman"/>
          <w:color w:val="000000"/>
          <w:sz w:val="24"/>
          <w:szCs w:val="24"/>
        </w:rPr>
      </w:pPr>
      <w:r>
        <w:rPr>
          <w:rFonts w:ascii="Times New Roman" w:hAnsi="Times New Roman"/>
          <w:color w:val="000000"/>
          <w:sz w:val="24"/>
          <w:szCs w:val="24"/>
        </w:rPr>
        <w:t>8.1. Оснований для приостановления предоставления муниципальной услуги действующим законодательством не предусмотрено.</w:t>
      </w:r>
    </w:p>
    <w:p>
      <w:pPr>
        <w:pStyle w:val="ListParagraph"/>
        <w:spacing w:lineRule="auto" w:line="240" w:before="0" w:after="0"/>
        <w:ind w:left="0" w:firstLine="709"/>
        <w:contextualSpacing/>
        <w:jc w:val="both"/>
        <w:rPr>
          <w:rFonts w:ascii="Times New Roman" w:hAnsi="Times New Roman"/>
          <w:color w:val="000000"/>
          <w:sz w:val="24"/>
          <w:szCs w:val="24"/>
        </w:rPr>
      </w:pPr>
      <w:r>
        <w:rPr>
          <w:rFonts w:ascii="Times New Roman" w:hAnsi="Times New Roman"/>
          <w:color w:val="000000"/>
          <w:sz w:val="24"/>
          <w:szCs w:val="24"/>
        </w:rPr>
        <w:t>8.2. Исчерпывающий перечень оснований для принятия решения об отказе в выдаче разрешения на строительство:</w:t>
      </w:r>
    </w:p>
    <w:p>
      <w:pPr>
        <w:pStyle w:val="ConsPlusNormal1"/>
        <w:ind w:firstLine="709"/>
        <w:jc w:val="both"/>
        <w:rPr>
          <w:color w:val="000000"/>
          <w:sz w:val="24"/>
          <w:szCs w:val="24"/>
        </w:rPr>
      </w:pPr>
      <w:r>
        <w:rPr>
          <w:color w:val="000000"/>
          <w:sz w:val="24"/>
          <w:szCs w:val="24"/>
        </w:rPr>
        <w:t>1) отсутствие документов, предусмотренных пунктами 6.2.1 (или) документов, предусмотренных подпунктами 1,3,4, 5, 6 пункта 6.2.2 настоящего Регламента, в случае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и заявитель не предоставил их самостоятельно;</w:t>
      </w:r>
    </w:p>
    <w:p>
      <w:pPr>
        <w:pStyle w:val="ConsPlusNormal1"/>
        <w:ind w:firstLine="709"/>
        <w:jc w:val="both"/>
        <w:rPr>
          <w:color w:val="000000"/>
          <w:sz w:val="24"/>
          <w:szCs w:val="24"/>
        </w:rPr>
      </w:pPr>
      <w:r>
        <w:rPr>
          <w:color w:val="000000"/>
          <w:sz w:val="24"/>
          <w:szCs w:val="24"/>
        </w:rPr>
        <w:t xml:space="preserve">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w:t>
      </w:r>
    </w:p>
    <w:p>
      <w:pPr>
        <w:pStyle w:val="ConsPlusNormal1"/>
        <w:ind w:firstLine="709"/>
        <w:jc w:val="both"/>
        <w:rPr>
          <w:color w:val="000000"/>
          <w:sz w:val="24"/>
          <w:szCs w:val="24"/>
        </w:rPr>
      </w:pPr>
      <w:r>
        <w:rPr>
          <w:color w:val="000000"/>
          <w:sz w:val="24"/>
          <w:szCs w:val="24"/>
        </w:rPr>
        <w:t>3) 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случае выдачи разрешения на строительство линейного объекта;</w:t>
      </w:r>
    </w:p>
    <w:p>
      <w:pPr>
        <w:pStyle w:val="ConsPlusNormal1"/>
        <w:ind w:firstLine="709"/>
        <w:jc w:val="both"/>
        <w:rPr>
          <w:color w:val="000000"/>
          <w:sz w:val="24"/>
          <w:szCs w:val="24"/>
        </w:rPr>
      </w:pPr>
      <w:r>
        <w:rPr>
          <w:color w:val="000000"/>
          <w:sz w:val="24"/>
          <w:szCs w:val="24"/>
        </w:rPr>
        <w:t>4)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pPr>
        <w:pStyle w:val="ConsPlusNormal1"/>
        <w:ind w:firstLine="709"/>
        <w:jc w:val="both"/>
        <w:rPr>
          <w:color w:val="000000"/>
          <w:sz w:val="24"/>
          <w:szCs w:val="24"/>
        </w:rPr>
      </w:pPr>
      <w:r>
        <w:rPr>
          <w:color w:val="000000"/>
          <w:sz w:val="24"/>
          <w:szCs w:val="24"/>
        </w:rPr>
        <w:t>5)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pPr>
        <w:pStyle w:val="ConsPlusNormal1"/>
        <w:ind w:firstLine="709"/>
        <w:jc w:val="both"/>
        <w:rPr>
          <w:color w:val="000000"/>
          <w:sz w:val="24"/>
          <w:szCs w:val="24"/>
        </w:rPr>
      </w:pPr>
      <w:r>
        <w:rPr>
          <w:color w:val="000000"/>
          <w:sz w:val="24"/>
          <w:szCs w:val="24"/>
        </w:rPr>
        <w:t>6)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в случае, если строительство, реконструкция объекта капитального строительства планируется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w:t>
      </w:r>
    </w:p>
    <w:p>
      <w:pPr>
        <w:pStyle w:val="ConsPlusNormal1"/>
        <w:ind w:firstLine="709"/>
        <w:jc w:val="both"/>
        <w:rPr>
          <w:color w:val="000000"/>
          <w:sz w:val="24"/>
          <w:szCs w:val="24"/>
        </w:rPr>
      </w:pPr>
      <w:r>
        <w:rPr>
          <w:color w:val="000000"/>
          <w:sz w:val="24"/>
          <w:szCs w:val="24"/>
        </w:rPr>
        <w:t>8.3. Исчерпывающий перечень оснований для принятия решения об отказе во внесении изменений в разрешение на строительство:</w:t>
      </w:r>
    </w:p>
    <w:p>
      <w:pPr>
        <w:pStyle w:val="ConsPlusNormal1"/>
        <w:ind w:firstLine="709"/>
        <w:jc w:val="both"/>
        <w:rPr>
          <w:color w:val="000000"/>
          <w:sz w:val="24"/>
          <w:szCs w:val="24"/>
        </w:rPr>
      </w:pPr>
      <w:r>
        <w:rPr>
          <w:color w:val="000000"/>
          <w:sz w:val="24"/>
          <w:szCs w:val="24"/>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абзацами а), б), в) и г) подпункта 1) пункта 6.4.1 настоящего Регламента, или отсутствие правоподтверждающего документа на земельный участок в случае, если в Едином государственном реестре недвижимости не содержатся сведения о правоподтверждающих документах на земельный участок, либо отсутствие документов, предусмотренных пунктом 6.2.1 настоящего Регламента, в случае поступления заявления о внесении изменений в разрешение на строительство, кроме заявлений о внесении изменений в разрешение на строительство исключительно в связи с продлением срока действия такого разрешения; </w:t>
      </w:r>
    </w:p>
    <w:p>
      <w:pPr>
        <w:pStyle w:val="ConsPlusNormal1"/>
        <w:ind w:firstLine="709"/>
        <w:jc w:val="both"/>
        <w:rPr>
          <w:color w:val="000000"/>
          <w:sz w:val="24"/>
          <w:szCs w:val="24"/>
        </w:rPr>
      </w:pPr>
      <w:r>
        <w:rPr>
          <w:color w:val="000000"/>
          <w:sz w:val="24"/>
          <w:szCs w:val="24"/>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pPr>
        <w:pStyle w:val="ConsPlusNormal1"/>
        <w:ind w:firstLine="709"/>
        <w:jc w:val="both"/>
        <w:rPr>
          <w:color w:val="000000"/>
          <w:sz w:val="24"/>
          <w:szCs w:val="24"/>
        </w:rPr>
      </w:pPr>
      <w:r>
        <w:rPr>
          <w:color w:val="000000"/>
          <w:sz w:val="24"/>
          <w:szCs w:val="24"/>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208">
        <w:r>
          <w:rPr>
            <w:color w:val="000000"/>
            <w:sz w:val="24"/>
            <w:szCs w:val="24"/>
          </w:rPr>
          <w:t>пункте</w:t>
        </w:r>
      </w:hyperlink>
      <w:r>
        <w:rPr>
          <w:color w:val="000000"/>
          <w:sz w:val="24"/>
          <w:szCs w:val="24"/>
        </w:rPr>
        <w:t xml:space="preserve"> 6.4.1 настоящего Регламента;</w:t>
      </w:r>
    </w:p>
    <w:p>
      <w:pPr>
        <w:pStyle w:val="ConsPlusNormal1"/>
        <w:ind w:firstLine="709"/>
        <w:jc w:val="both"/>
        <w:rPr>
          <w:color w:val="000000"/>
          <w:sz w:val="24"/>
          <w:szCs w:val="24"/>
        </w:rPr>
      </w:pPr>
      <w:r>
        <w:rPr>
          <w:color w:val="000000"/>
          <w:sz w:val="24"/>
          <w:szCs w:val="24"/>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ConsPlusNormal1"/>
        <w:ind w:firstLine="709"/>
        <w:jc w:val="both"/>
        <w:rPr>
          <w:color w:val="000000"/>
          <w:sz w:val="24"/>
          <w:szCs w:val="24"/>
        </w:rPr>
      </w:pPr>
      <w:r>
        <w:rPr>
          <w:color w:val="000000"/>
          <w:sz w:val="24"/>
          <w:szCs w:val="24"/>
        </w:rPr>
        <w:t>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pPr>
        <w:pStyle w:val="ConsPlusNormal1"/>
        <w:ind w:firstLine="709"/>
        <w:jc w:val="both"/>
        <w:rPr>
          <w:color w:val="000000"/>
          <w:sz w:val="24"/>
          <w:szCs w:val="24"/>
        </w:rPr>
      </w:pPr>
      <w:r>
        <w:rPr>
          <w:color w:val="000000"/>
          <w:sz w:val="24"/>
          <w:szCs w:val="24"/>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или в случае поступления от заявителя заявления о внесении изменений в разрешение на строительство, кроме заявлений о внесении изменений в разрешение на строительство исключительно в связи с продлением срока действия такого разрешения;</w:t>
      </w:r>
    </w:p>
    <w:p>
      <w:pPr>
        <w:pStyle w:val="ConsPlusNormal1"/>
        <w:ind w:firstLine="709"/>
        <w:jc w:val="both"/>
        <w:rPr>
          <w:color w:val="000000"/>
          <w:sz w:val="24"/>
          <w:szCs w:val="24"/>
        </w:rPr>
      </w:pPr>
      <w:r>
        <w:rPr>
          <w:color w:val="000000"/>
          <w:sz w:val="24"/>
          <w:szCs w:val="24"/>
        </w:rPr>
        <w:t xml:space="preserve">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от заявителя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p>
    <w:p>
      <w:pPr>
        <w:pStyle w:val="ConsPlusNormal1"/>
        <w:ind w:firstLine="709"/>
        <w:jc w:val="both"/>
        <w:rPr>
          <w:color w:val="000000"/>
          <w:sz w:val="24"/>
          <w:szCs w:val="24"/>
        </w:rPr>
      </w:pPr>
      <w:r>
        <w:rPr>
          <w:color w:val="000000"/>
          <w:sz w:val="24"/>
          <w:szCs w:val="24"/>
        </w:rPr>
        <w:t xml:space="preserve">7) наличие у уполномоченных на выдачу разрешения на строительство органа местного самоуправления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10">
        <w:r>
          <w:rPr>
            <w:color w:val="000000"/>
            <w:sz w:val="24"/>
            <w:szCs w:val="24"/>
          </w:rPr>
          <w:t>части 5 статьи 52</w:t>
        </w:r>
      </w:hyperlink>
      <w:r>
        <w:rPr>
          <w:color w:val="000000"/>
          <w:sz w:val="24"/>
          <w:szCs w:val="24"/>
        </w:rPr>
        <w:t xml:space="preserve">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pPr>
        <w:pStyle w:val="Annotationtext"/>
        <w:ind w:firstLine="708"/>
        <w:jc w:val="both"/>
        <w:rPr>
          <w:rFonts w:ascii="Times New Roman" w:hAnsi="Times New Roman"/>
          <w:color w:val="000000"/>
          <w:sz w:val="24"/>
          <w:szCs w:val="24"/>
        </w:rPr>
      </w:pPr>
      <w:r>
        <w:rPr>
          <w:rFonts w:ascii="Times New Roman" w:hAnsi="Times New Roman"/>
          <w:color w:val="000000"/>
          <w:sz w:val="24"/>
          <w:szCs w:val="24"/>
        </w:rPr>
        <w:t>8) заявление о внесении изменений в разрешение на строительство, поданное с 1 января 2020 года, было подано менее чем за десять рабочих дней до истечения срока действия разрешения на строительство.</w:t>
      </w:r>
    </w:p>
    <w:p>
      <w:pPr>
        <w:pStyle w:val="ConsPlusNormal1"/>
        <w:ind w:firstLine="709"/>
        <w:jc w:val="both"/>
        <w:rPr>
          <w:color w:val="000000"/>
          <w:sz w:val="24"/>
          <w:szCs w:val="24"/>
        </w:rPr>
      </w:pPr>
      <w:r>
        <w:rPr>
          <w:color w:val="000000"/>
          <w:sz w:val="24"/>
          <w:szCs w:val="24"/>
        </w:rPr>
        <w:t>8.5. Неполучение или несвоевременное получение документов, запрошенных в рамках электронного межведомственного взаимодействия, не может являться основанием для отказа в предоставлении муниципальной услуги.</w:t>
      </w:r>
    </w:p>
    <w:p>
      <w:pPr>
        <w:pStyle w:val="ConsPlusNormal1"/>
        <w:ind w:firstLine="709"/>
        <w:jc w:val="center"/>
        <w:rPr>
          <w:color w:val="000000"/>
          <w:sz w:val="24"/>
          <w:szCs w:val="24"/>
        </w:rPr>
      </w:pPr>
      <w:r>
        <w:rPr>
          <w:color w:val="000000"/>
          <w:sz w:val="24"/>
          <w:szCs w:val="24"/>
        </w:rPr>
      </w:r>
    </w:p>
    <w:p>
      <w:pPr>
        <w:pStyle w:val="Normal"/>
        <w:numPr>
          <w:ilvl w:val="0"/>
          <w:numId w:val="3"/>
        </w:numPr>
        <w:spacing w:lineRule="auto" w:line="240" w:before="0" w:after="0"/>
        <w:jc w:val="center"/>
        <w:rPr>
          <w:rFonts w:ascii="Times New Roman" w:hAnsi="Times New Roman"/>
          <w:b/>
          <w:color w:val="000000"/>
          <w:sz w:val="24"/>
          <w:szCs w:val="24"/>
        </w:rPr>
      </w:pPr>
      <w:r>
        <w:rPr>
          <w:rFonts w:ascii="Times New Roman" w:hAnsi="Times New Roman"/>
          <w:b/>
          <w:color w:val="000000"/>
          <w:sz w:val="24"/>
          <w:szCs w:val="24"/>
        </w:rPr>
        <w:t>Размер платы, взимаемой с заявителя при предоставлении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9.1. Муниципальная услуга предоставляется бесплатно.</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3"/>
        </w:numPr>
        <w:spacing w:lineRule="auto" w:line="240" w:before="0" w:after="0"/>
        <w:jc w:val="center"/>
        <w:rPr>
          <w:rFonts w:ascii="Times New Roman" w:hAnsi="Times New Roman"/>
          <w:color w:val="000000"/>
          <w:sz w:val="24"/>
          <w:szCs w:val="24"/>
        </w:rPr>
      </w:pPr>
      <w:r>
        <w:rPr>
          <w:rFonts w:ascii="Times New Roman" w:hAnsi="Times New Roman"/>
          <w:b/>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Normal"/>
        <w:spacing w:lineRule="auto" w:line="240" w:before="0" w:after="0"/>
        <w:ind w:firstLine="708"/>
        <w:jc w:val="both"/>
        <w:rPr>
          <w:rFonts w:ascii="Times New Roman" w:hAnsi="Times New Roman"/>
          <w:color w:val="000000"/>
          <w:sz w:val="24"/>
          <w:szCs w:val="24"/>
        </w:rPr>
      </w:pPr>
      <w:r>
        <w:rPr>
          <w:rFonts w:ascii="Times New Roman" w:hAnsi="Times New Roman"/>
          <w:color w:val="000000"/>
          <w:sz w:val="24"/>
          <w:szCs w:val="24"/>
        </w:rPr>
        <w:t>10.1.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w:t>
      </w:r>
    </w:p>
    <w:p>
      <w:pPr>
        <w:pStyle w:val="Normal"/>
        <w:spacing w:lineRule="auto" w:line="240" w:before="0" w:after="0"/>
        <w:ind w:firstLine="708"/>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jc w:val="center"/>
        <w:rPr>
          <w:rFonts w:ascii="Times New Roman" w:hAnsi="Times New Roman"/>
          <w:b/>
          <w:color w:val="000000"/>
          <w:sz w:val="24"/>
          <w:szCs w:val="24"/>
        </w:rPr>
      </w:pPr>
      <w:bookmarkStart w:id="1" w:name="Par193"/>
      <w:bookmarkEnd w:id="1"/>
      <w:r>
        <w:rPr>
          <w:rFonts w:ascii="Times New Roman" w:hAnsi="Times New Roman"/>
          <w:b/>
          <w:color w:val="000000"/>
          <w:sz w:val="24"/>
          <w:szCs w:val="24"/>
        </w:rPr>
        <w:t>11.Срок регистрации заявления о предоставлении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11.1.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11.2. Заявления, поступившие в Администрацию с использованием электронных средств связи, в том числе через Единый портал, регистрируются в течение 1 рабочего дня с момента поступления.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jc w:val="center"/>
        <w:rPr>
          <w:rFonts w:ascii="Times New Roman" w:hAnsi="Times New Roman"/>
          <w:b/>
          <w:color w:val="000000"/>
          <w:sz w:val="24"/>
          <w:szCs w:val="24"/>
        </w:rPr>
      </w:pPr>
      <w:r>
        <w:rPr>
          <w:rFonts w:ascii="Times New Roman" w:hAnsi="Times New Roman"/>
          <w:b/>
          <w:color w:val="000000"/>
          <w:sz w:val="24"/>
          <w:szCs w:val="24"/>
        </w:rPr>
        <w:t>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spacing w:lineRule="auto" w:line="240" w:before="0" w:after="0"/>
        <w:ind w:firstLine="709"/>
        <w:jc w:val="center"/>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jc w:val="both"/>
        <w:rPr>
          <w:rFonts w:ascii="Times New Roman" w:hAnsi="Times New Roman"/>
          <w:color w:val="000000"/>
          <w:sz w:val="24"/>
          <w:szCs w:val="24"/>
        </w:rPr>
      </w:pPr>
      <w:r>
        <w:rPr>
          <w:color w:val="000000"/>
        </w:rPr>
        <w:t xml:space="preserve">    </w:t>
      </w:r>
      <w:r>
        <w:rPr>
          <w:rFonts w:ascii="Times New Roman" w:hAnsi="Times New Roman"/>
          <w:color w:val="000000"/>
          <w:sz w:val="24"/>
          <w:szCs w:val="24"/>
        </w:rPr>
        <w:t>12.1. Предоставление муниципальной услуги осуществляется в специально выделенных для этих целей помещениях органа местного самоуправления Брянской области (далее - ОМСУ) или в МФЦ в соответствии с Федеральным законом от 27.07.2010г. № 210-ФЗ «Об организации предоставления государственных и муниципальных услуг».</w:t>
      </w:r>
    </w:p>
    <w:p>
      <w:pPr>
        <w:pStyle w:val="NormalWeb"/>
        <w:spacing w:beforeAutospacing="0" w:before="0" w:afterAutospacing="0" w:after="0"/>
        <w:jc w:val="both"/>
        <w:rPr>
          <w:color w:val="000000"/>
        </w:rPr>
      </w:pPr>
      <w:r>
        <w:rPr>
          <w:color w:val="000000"/>
        </w:rPr>
        <w:t xml:space="preserve">    </w:t>
      </w:r>
      <w:r>
        <w:rPr>
          <w:color w:val="000000"/>
        </w:rPr>
        <w:t>12.2.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pPr>
        <w:pStyle w:val="NormalWeb"/>
        <w:spacing w:beforeAutospacing="0" w:before="0" w:afterAutospacing="0" w:after="0"/>
        <w:jc w:val="both"/>
        <w:rPr>
          <w:color w:val="000000"/>
        </w:rPr>
      </w:pPr>
      <w:r>
        <w:rPr>
          <w:color w:val="000000"/>
        </w:rPr>
        <w:t xml:space="preserve">   </w:t>
      </w:r>
      <w:r>
        <w:rPr>
          <w:color w:val="000000"/>
        </w:rPr>
        <w:t>12.3. Помещения размещаются преимущественно на нижних, предпочтительнее на первых этажах здания, с предоставлением доступа в помещение инвалидам.</w:t>
      </w:r>
    </w:p>
    <w:p>
      <w:pPr>
        <w:pStyle w:val="NormalWeb"/>
        <w:spacing w:beforeAutospacing="0" w:before="0" w:afterAutospacing="0" w:after="0"/>
        <w:jc w:val="both"/>
        <w:rPr>
          <w:color w:val="000000"/>
        </w:rPr>
      </w:pPr>
      <w:r>
        <w:rPr>
          <w:color w:val="000000"/>
        </w:rPr>
        <w:t xml:space="preserve">   </w:t>
      </w:r>
      <w:r>
        <w:rPr>
          <w:color w:val="000000"/>
        </w:rPr>
        <w:t>12.4. Вход в здание (помещение) и выход из него оборудуются, информационными табличками (вывесками), содержащие информацию о режиме его работы.</w:t>
      </w:r>
    </w:p>
    <w:p>
      <w:pPr>
        <w:pStyle w:val="NormalWeb"/>
        <w:spacing w:beforeAutospacing="0" w:before="0" w:afterAutospacing="0" w:after="0"/>
        <w:jc w:val="both"/>
        <w:rPr>
          <w:color w:val="000000"/>
        </w:rPr>
      </w:pPr>
      <w:r>
        <w:rPr>
          <w:color w:val="000000"/>
        </w:rPr>
        <w:t xml:space="preserve">   </w:t>
      </w:r>
      <w:r>
        <w:rPr>
          <w:color w:val="000000"/>
        </w:rPr>
        <w:t>12.5.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pPr>
        <w:pStyle w:val="NormalWeb"/>
        <w:spacing w:beforeAutospacing="0" w:before="0" w:afterAutospacing="0" w:after="0"/>
        <w:jc w:val="both"/>
        <w:rPr>
          <w:color w:val="000000"/>
        </w:rPr>
      </w:pPr>
      <w:r>
        <w:rPr>
          <w:color w:val="000000"/>
        </w:rPr>
        <w:t xml:space="preserve">   </w:t>
      </w:r>
      <w:r>
        <w:rPr>
          <w:color w:val="000000"/>
        </w:rPr>
        <w:t>12.6.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pPr>
        <w:pStyle w:val="NormalWeb"/>
        <w:spacing w:beforeAutospacing="0" w:before="0" w:afterAutospacing="0" w:after="0"/>
        <w:jc w:val="both"/>
        <w:rPr>
          <w:color w:val="000000"/>
        </w:rPr>
      </w:pPr>
      <w:r>
        <w:rPr>
          <w:color w:val="000000"/>
        </w:rPr>
        <w:t xml:space="preserve">   </w:t>
      </w:r>
      <w:r>
        <w:rPr>
          <w:color w:val="000000"/>
        </w:rPr>
        <w:t>12.7.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pPr>
        <w:pStyle w:val="NormalWeb"/>
        <w:spacing w:beforeAutospacing="0" w:before="0" w:afterAutospacing="0" w:after="0"/>
        <w:jc w:val="both"/>
        <w:rPr>
          <w:color w:val="000000"/>
        </w:rPr>
      </w:pPr>
      <w:r>
        <w:rPr>
          <w:color w:val="000000"/>
        </w:rPr>
        <w:t xml:space="preserve">   </w:t>
      </w:r>
      <w:r>
        <w:rPr>
          <w:color w:val="000000"/>
        </w:rPr>
        <w:t>12.8.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pPr>
        <w:pStyle w:val="NormalWeb"/>
        <w:spacing w:beforeAutospacing="0" w:before="0" w:afterAutospacing="0" w:after="0"/>
        <w:jc w:val="both"/>
        <w:rPr>
          <w:color w:val="000000"/>
        </w:rPr>
      </w:pPr>
      <w:r>
        <w:rPr>
          <w:color w:val="000000"/>
        </w:rPr>
        <w:t xml:space="preserve">   </w:t>
      </w:r>
      <w:r>
        <w:rPr>
          <w:color w:val="000000"/>
        </w:rPr>
        <w:t>12.9. Оборудование мест повышенного удобства с дополнительным местом для собаки – поводыря и устройств, для передвижения инвалида (костылей, ходунков).</w:t>
      </w:r>
    </w:p>
    <w:p>
      <w:pPr>
        <w:pStyle w:val="NormalWeb"/>
        <w:spacing w:beforeAutospacing="0" w:before="0" w:afterAutospacing="0" w:after="0"/>
        <w:jc w:val="both"/>
        <w:rPr>
          <w:color w:val="000000"/>
        </w:rPr>
      </w:pPr>
      <w:r>
        <w:rPr>
          <w:color w:val="000000"/>
        </w:rPr>
        <w:t xml:space="preserve">   </w:t>
      </w:r>
      <w:r>
        <w:rPr>
          <w:color w:val="000000"/>
        </w:rPr>
        <w:t>12.10.Характеристики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pPr>
        <w:pStyle w:val="NormalWeb"/>
        <w:spacing w:beforeAutospacing="0" w:before="0" w:afterAutospacing="0" w:after="0"/>
        <w:jc w:val="both"/>
        <w:rPr>
          <w:color w:val="000000"/>
        </w:rPr>
      </w:pPr>
      <w:r>
        <w:rPr>
          <w:color w:val="000000"/>
        </w:rPr>
        <w:t xml:space="preserve">   </w:t>
      </w:r>
      <w:r>
        <w:rPr>
          <w:color w:val="000000"/>
        </w:rPr>
        <w:t>12.11. Помещения приема и выдачи документов должны предусматривать места для ожидания, информирования и приема заявителей.</w:t>
      </w:r>
    </w:p>
    <w:p>
      <w:pPr>
        <w:pStyle w:val="NormalWeb"/>
        <w:spacing w:beforeAutospacing="0" w:before="0" w:afterAutospacing="0" w:after="0"/>
        <w:jc w:val="both"/>
        <w:rPr>
          <w:color w:val="000000"/>
        </w:rPr>
      </w:pPr>
      <w:r>
        <w:rPr>
          <w:color w:val="000000"/>
        </w:rPr>
        <w:t xml:space="preserve">   </w:t>
      </w:r>
      <w:r>
        <w:rPr>
          <w:color w:val="000000"/>
        </w:rPr>
        <w:t>12.12.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pPr>
        <w:pStyle w:val="NormalWeb"/>
        <w:spacing w:beforeAutospacing="0" w:before="0" w:afterAutospacing="0" w:after="0"/>
        <w:jc w:val="both"/>
        <w:rPr>
          <w:color w:val="000000"/>
        </w:rPr>
      </w:pPr>
      <w:r>
        <w:rPr>
          <w:color w:val="000000"/>
        </w:rPr>
        <w:t xml:space="preserve">   </w:t>
      </w:r>
      <w:r>
        <w:rPr>
          <w:color w:val="000000"/>
        </w:rPr>
        <w:t>12.13.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pPr>
        <w:pStyle w:val="NormalWeb"/>
        <w:spacing w:beforeAutospacing="0" w:before="0" w:afterAutospacing="0" w:after="0"/>
        <w:jc w:val="both"/>
        <w:rPr>
          <w:color w:val="000000"/>
        </w:rPr>
      </w:pPr>
      <w:r>
        <w:rPr>
          <w:color w:val="000000"/>
        </w:rPr>
        <w:t xml:space="preserve">   </w:t>
      </w:r>
      <w:r>
        <w:rPr>
          <w:color w:val="000000"/>
        </w:rPr>
        <w:t>12.14. Показатели доступности муниципальной услуги (общие, применимые в отношении всех заявителей):</w:t>
      </w:r>
    </w:p>
    <w:p>
      <w:pPr>
        <w:pStyle w:val="NormalWeb"/>
        <w:spacing w:beforeAutospacing="0" w:before="0" w:afterAutospacing="0" w:after="0"/>
        <w:jc w:val="both"/>
        <w:rPr>
          <w:color w:val="000000"/>
        </w:rPr>
      </w:pPr>
      <w:r>
        <w:rPr>
          <w:color w:val="000000"/>
        </w:rPr>
        <w:t>1) равные права и возможности при получении муниципальной услуги для заявителей;</w:t>
      </w:r>
    </w:p>
    <w:p>
      <w:pPr>
        <w:pStyle w:val="NormalWeb"/>
        <w:spacing w:beforeAutospacing="0" w:before="0" w:afterAutospacing="0" w:after="0"/>
        <w:jc w:val="both"/>
        <w:rPr>
          <w:color w:val="000000"/>
        </w:rPr>
      </w:pPr>
      <w:r>
        <w:rPr>
          <w:color w:val="000000"/>
        </w:rPr>
        <w:t>2) транспортная доступность к месту предоставления муниципальной услуги;</w:t>
      </w:r>
    </w:p>
    <w:p>
      <w:pPr>
        <w:pStyle w:val="NormalWeb"/>
        <w:spacing w:beforeAutospacing="0" w:before="0" w:afterAutospacing="0" w:after="0"/>
        <w:jc w:val="both"/>
        <w:rPr>
          <w:color w:val="000000"/>
        </w:rPr>
      </w:pPr>
      <w:r>
        <w:rPr>
          <w:color w:val="000000"/>
        </w:rPr>
        <w:t>3) режим работы ОМСУ, обеспечивающий возможность подачи заявителем запроса о предоставлении муниципальной услуги в течение рабочего времени;</w:t>
      </w:r>
    </w:p>
    <w:p>
      <w:pPr>
        <w:pStyle w:val="NormalWeb"/>
        <w:spacing w:beforeAutospacing="0" w:before="0" w:afterAutospacing="0" w:after="0"/>
        <w:jc w:val="both"/>
        <w:rPr>
          <w:color w:val="000000"/>
        </w:rPr>
      </w:pPr>
      <w:r>
        <w:rPr>
          <w:color w:val="000000"/>
        </w:rPr>
        <w:t>4) возможность получения полной и достоверной информации о муниципальной услуге в ОМСУ, МФЦ, по телефону;</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5) обеспечение для заявителя возможности подать заявление о предоставлении муниципальной услуги посредством МФЦ, а также получить результат соответствии с Федеральным законом от 27.07.2010г. № 210-ФЗ «Об организации предоставления государственных и муниципальных услуг»;</w:t>
      </w:r>
    </w:p>
    <w:p>
      <w:pPr>
        <w:pStyle w:val="NormalWeb"/>
        <w:spacing w:beforeAutospacing="0" w:before="0" w:afterAutospacing="0" w:after="0"/>
        <w:jc w:val="both"/>
        <w:rPr>
          <w:color w:val="000000"/>
        </w:rPr>
      </w:pPr>
      <w:r>
        <w:rPr>
          <w:color w:val="000000"/>
        </w:rPr>
        <w:t xml:space="preserve">   </w:t>
      </w:r>
      <w:r>
        <w:rPr>
          <w:color w:val="000000"/>
        </w:rPr>
        <w:t>12.15. Показатели доступности муниципальной услуги (специальные, применимые в отношении инвалидов):</w:t>
      </w:r>
    </w:p>
    <w:p>
      <w:pPr>
        <w:pStyle w:val="NormalWeb"/>
        <w:spacing w:beforeAutospacing="0" w:before="0" w:afterAutospacing="0" w:after="0"/>
        <w:jc w:val="both"/>
        <w:rPr>
          <w:color w:val="000000"/>
        </w:rPr>
      </w:pPr>
      <w:r>
        <w:rPr>
          <w:color w:val="000000"/>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pPr>
        <w:pStyle w:val="NormalWeb"/>
        <w:spacing w:beforeAutospacing="0" w:before="0" w:afterAutospacing="0" w:after="0"/>
        <w:jc w:val="both"/>
        <w:rPr>
          <w:color w:val="000000"/>
        </w:rPr>
      </w:pPr>
      <w:r>
        <w:rPr>
          <w:color w:val="000000"/>
        </w:rPr>
        <w:t>2) обеспечение беспрепятственного доступа инвалидов к помещениям, в которых предоставляется муниципальная услуга;</w:t>
      </w:r>
    </w:p>
    <w:p>
      <w:pPr>
        <w:pStyle w:val="NormalWeb"/>
        <w:spacing w:beforeAutospacing="0" w:before="0" w:afterAutospacing="0" w:after="0"/>
        <w:jc w:val="both"/>
        <w:rPr>
          <w:color w:val="000000"/>
        </w:rPr>
      </w:pPr>
      <w:r>
        <w:rPr>
          <w:color w:val="000000"/>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pPr>
        <w:pStyle w:val="NormalWeb"/>
        <w:spacing w:beforeAutospacing="0" w:before="0" w:afterAutospacing="0" w:after="0"/>
        <w:jc w:val="both"/>
        <w:rPr>
          <w:color w:val="000000"/>
        </w:rPr>
      </w:pPr>
      <w:r>
        <w:rPr>
          <w:color w:val="000000"/>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pPr>
        <w:pStyle w:val="NormalWeb"/>
        <w:spacing w:beforeAutospacing="0" w:before="0" w:afterAutospacing="0" w:after="0"/>
        <w:jc w:val="both"/>
        <w:rPr>
          <w:color w:val="000000"/>
        </w:rPr>
      </w:pPr>
      <w:r>
        <w:rPr>
          <w:color w:val="000000"/>
        </w:rPr>
        <w:t xml:space="preserve">   </w:t>
      </w:r>
      <w:r>
        <w:rPr>
          <w:color w:val="000000"/>
        </w:rPr>
        <w:t>12.16. Показатели качества муниципальной услуги:</w:t>
      </w:r>
    </w:p>
    <w:p>
      <w:pPr>
        <w:pStyle w:val="NormalWeb"/>
        <w:spacing w:beforeAutospacing="0" w:before="0" w:afterAutospacing="0" w:after="0"/>
        <w:jc w:val="both"/>
        <w:rPr>
          <w:color w:val="000000"/>
        </w:rPr>
      </w:pPr>
      <w:r>
        <w:rPr>
          <w:color w:val="000000"/>
        </w:rPr>
        <w:t>1) соблюдение срока предоставления муниципальной услуги;</w:t>
      </w:r>
    </w:p>
    <w:p>
      <w:pPr>
        <w:pStyle w:val="NormalWeb"/>
        <w:spacing w:beforeAutospacing="0" w:before="0" w:afterAutospacing="0" w:after="0"/>
        <w:jc w:val="both"/>
        <w:rPr>
          <w:color w:val="000000"/>
        </w:rPr>
      </w:pPr>
      <w:r>
        <w:rPr>
          <w:color w:val="000000"/>
        </w:rPr>
        <w:t>2) соблюдение требований стандарта предоставления муниципальной услуги;</w:t>
      </w:r>
    </w:p>
    <w:p>
      <w:pPr>
        <w:pStyle w:val="NormalWeb"/>
        <w:spacing w:beforeAutospacing="0" w:before="0" w:afterAutospacing="0" w:after="0"/>
        <w:jc w:val="both"/>
        <w:rPr>
          <w:color w:val="000000"/>
        </w:rPr>
      </w:pPr>
      <w:r>
        <w:rPr>
          <w:color w:val="000000"/>
        </w:rPr>
        <w:t>3) удовлетворенность заявителя профессионализмом должностных лиц ОМСУ, МФЦ при предоставлении услуги;</w:t>
      </w:r>
    </w:p>
    <w:p>
      <w:pPr>
        <w:pStyle w:val="NormalWeb"/>
        <w:spacing w:beforeAutospacing="0" w:before="0" w:afterAutospacing="0" w:after="0"/>
        <w:jc w:val="both"/>
        <w:rPr>
          <w:color w:val="000000"/>
        </w:rPr>
      </w:pPr>
      <w:r>
        <w:rPr>
          <w:color w:val="000000"/>
        </w:rPr>
        <w:t>4) соблюдение времени ожидания в очереди при подаче запроса и получении результата;</w:t>
      </w:r>
    </w:p>
    <w:p>
      <w:pPr>
        <w:pStyle w:val="NormalWeb"/>
        <w:spacing w:beforeAutospacing="0" w:before="0" w:afterAutospacing="0" w:after="0"/>
        <w:jc w:val="both"/>
        <w:rPr>
          <w:color w:val="000000"/>
        </w:rPr>
      </w:pPr>
      <w:r>
        <w:rPr>
          <w:color w:val="000000"/>
        </w:rPr>
        <w:t>5) осуществление не более одного взаимодействия заявителя с должностными лицами ОМСУ при получении муниципальной услуги;</w:t>
      </w:r>
    </w:p>
    <w:p>
      <w:pPr>
        <w:pStyle w:val="NormalWeb"/>
        <w:spacing w:beforeAutospacing="0" w:before="0" w:afterAutospacing="0" w:after="0"/>
        <w:jc w:val="both"/>
        <w:rPr>
          <w:color w:val="000000"/>
        </w:rPr>
      </w:pPr>
      <w:bookmarkStart w:id="2" w:name="Par308"/>
      <w:bookmarkEnd w:id="2"/>
      <w:r>
        <w:rPr>
          <w:color w:val="000000"/>
        </w:rPr>
        <w:t>6) отсутствие жалоб на действия или бездействия должностных лиц ОМСУ, поданных в установленном порядке.</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jc w:val="center"/>
        <w:rPr>
          <w:rFonts w:ascii="Times New Roman" w:hAnsi="Times New Roman"/>
          <w:b/>
          <w:color w:val="000000"/>
          <w:sz w:val="28"/>
          <w:szCs w:val="28"/>
        </w:rPr>
      </w:pPr>
      <w:r>
        <w:rPr>
          <w:rFonts w:ascii="Times New Roman" w:hAnsi="Times New Roman"/>
          <w:b/>
          <w:color w:val="000000"/>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pPr>
        <w:pStyle w:val="Normal"/>
        <w:spacing w:lineRule="auto" w:line="240" w:before="0" w:after="0"/>
        <w:ind w:firstLine="709"/>
        <w:jc w:val="both"/>
        <w:rPr>
          <w:rFonts w:ascii="Times New Roman" w:hAnsi="Times New Roman"/>
          <w:color w:val="000000"/>
          <w:sz w:val="26"/>
          <w:szCs w:val="26"/>
        </w:rPr>
      </w:pPr>
      <w:r>
        <w:rPr>
          <w:rFonts w:ascii="Times New Roman" w:hAnsi="Times New Roman"/>
          <w:color w:val="000000"/>
          <w:sz w:val="26"/>
          <w:szCs w:val="26"/>
        </w:rPr>
      </w:r>
    </w:p>
    <w:p>
      <w:pPr>
        <w:pStyle w:val="Normal"/>
        <w:spacing w:lineRule="auto" w:line="240" w:before="0" w:after="0"/>
        <w:ind w:firstLine="709"/>
        <w:jc w:val="center"/>
        <w:rPr>
          <w:rFonts w:ascii="Times New Roman" w:hAnsi="Times New Roman"/>
          <w:b/>
          <w:color w:val="000000"/>
          <w:sz w:val="24"/>
          <w:szCs w:val="24"/>
        </w:rPr>
      </w:pPr>
      <w:r>
        <w:rPr>
          <w:rFonts w:ascii="Times New Roman" w:hAnsi="Times New Roman"/>
          <w:b/>
          <w:color w:val="000000"/>
          <w:sz w:val="24"/>
          <w:szCs w:val="24"/>
        </w:rPr>
        <w:t>13. Исчерпывающий перечень административных процедур</w:t>
      </w:r>
    </w:p>
    <w:p>
      <w:pPr>
        <w:pStyle w:val="Normal"/>
        <w:spacing w:lineRule="auto" w:line="240" w:before="0" w:after="0"/>
        <w:ind w:firstLine="708"/>
        <w:jc w:val="both"/>
        <w:rPr>
          <w:rFonts w:ascii="Times New Roman" w:hAnsi="Times New Roman"/>
          <w:color w:val="000000"/>
          <w:sz w:val="24"/>
          <w:szCs w:val="24"/>
        </w:rPr>
      </w:pPr>
      <w:r>
        <w:rPr>
          <w:rFonts w:ascii="Times New Roman" w:hAnsi="Times New Roman"/>
          <w:color w:val="000000"/>
          <w:sz w:val="24"/>
          <w:szCs w:val="24"/>
        </w:rPr>
        <w:t>13.1. Предоставление муниципальной услуги включает в себя следующие административные процедуры:</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прием и регистрация заявления и прилагаемых к нему документов, консультирование по порядку и срокам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рассмотрение заявления и прилагаемых к нему документов в Администрации; </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межведомственное взаимодействие для сбора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проверка представленных документов на соответствие установленным требованиям;</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подготовка и выдача результата (в том числе отказа) предоставления муниципальной услуги.</w:t>
      </w:r>
    </w:p>
    <w:p>
      <w:pPr>
        <w:pStyle w:val="Normal"/>
        <w:tabs>
          <w:tab w:val="clear" w:pos="708"/>
          <w:tab w:val="left" w:pos="1134" w:leader="none"/>
        </w:tabs>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jc w:val="center"/>
        <w:rPr>
          <w:rFonts w:ascii="Times New Roman" w:hAnsi="Times New Roman"/>
          <w:b/>
          <w:color w:val="000000"/>
          <w:sz w:val="24"/>
          <w:szCs w:val="24"/>
        </w:rPr>
      </w:pPr>
      <w:r>
        <w:rPr>
          <w:rFonts w:ascii="Times New Roman" w:hAnsi="Times New Roman"/>
          <w:b/>
          <w:color w:val="000000"/>
          <w:sz w:val="24"/>
          <w:szCs w:val="24"/>
        </w:rPr>
        <w:t>14. Последовательность и сроки выполнения административных процедур</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14.1. Прием и регистрация заявления и прилагаемых к нему документов, консультирование по порядку и срокам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Основанием для начала административной процедуры является обращение заявителя в Администрацию с заявлением о предоставлении муниципальной услуги в соответствии с настоящим Регламентом. </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Должностное лицо Администрации, на которое возложены обязанности по приему документов в соответствии с его должностной инструкцией, в день поступления заявления и прилагаемых к нему документов (срок выполнения действия не более 15 минут):</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б) проверяет наличие всех документов, необходимых для предоставления муниципальной услуги в соответствии с настоящим Регламентом.</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Должностное лицо Администрации, на которое возложены обязанности по регистрации документов в соответствии с его должностной инструкцией, в день поступления заявления (срок выполнения действия не более 15 минут) регистрирует заявление и прилагаемые к нему документы по правилам делопроизводства.</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Должностное лицо Администрации, на которое возложены обязанности по консультированию по порядку и срокам предоставления муниципальной услуги в соответствии с его должностной инструкцией (срок выполнения действия не более 15 минут) в случае наличия вопросов у заявителя, касающихся порядка и сроков предоставления муниципальной услуги, дает необходимые пояснения.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Срок выполнения административной процедуры составляет не более 45 минут в день обращения заявителя.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Результатом административной процедуры является регистрация заявления и прилагаемых к нему документов, необходимых для выдачи разрешения на строительство.</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14.2. Рассмотрение заявления и прилагаемых к нему документов в Администрации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Основанием для начала административной процедуры является поступление ответственному должностному лицу Администрации заявления и прилагаемых к нему документов.</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В срок не позднее одного рабочего дня, следующего за днём регистрации заявления и прилагаемых к нему документов должностное лицо муниципального образования, ответственное за рассмотрение заявления и прилагаемых к нему документов, проверяет заявление и прилагаемые документы на соответствие требованиям к комплектности документов.</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Срок выполнения административной процедуры составляет не более одного рабочего дня с момента поступления ответственному должностному лицу Администрации заявления и прилагаемых к нему документов.</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Результатом административной процедуры является наличие заявления и прилагаемых к нему документов, проверенных на соответствие требованиям настоящего Регламента к комплектности документов</w:t>
      </w:r>
    </w:p>
    <w:p>
      <w:pPr>
        <w:pStyle w:val="Normal"/>
        <w:spacing w:lineRule="auto" w:line="240" w:before="0" w:after="0"/>
        <w:ind w:firstLine="709"/>
        <w:jc w:val="both"/>
        <w:rPr>
          <w:rFonts w:ascii="Times New Roman" w:hAnsi="Times New Roman"/>
          <w:b/>
          <w:i/>
          <w:i/>
          <w:color w:val="000000"/>
          <w:sz w:val="24"/>
          <w:szCs w:val="24"/>
        </w:rPr>
      </w:pPr>
      <w:r>
        <w:rPr>
          <w:rFonts w:ascii="Times New Roman" w:hAnsi="Times New Roman"/>
          <w:color w:val="000000"/>
          <w:sz w:val="24"/>
          <w:szCs w:val="24"/>
        </w:rPr>
        <w:t>14.3. Межведомственное взаимодействие для сбора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b/>
          <w:i/>
          <w:i/>
          <w:color w:val="000000"/>
          <w:sz w:val="24"/>
          <w:szCs w:val="24"/>
        </w:rPr>
      </w:pPr>
      <w:r>
        <w:rPr>
          <w:rFonts w:ascii="Times New Roman" w:hAnsi="Times New Roman"/>
          <w:color w:val="000000"/>
          <w:sz w:val="24"/>
          <w:szCs w:val="24"/>
        </w:rPr>
        <w:t>Основанием для начала административной процедуры является наличие у ответственного должностного лица Администрации заявления и прилагаемых к нему документов, проверенных на соответствие требованиям настоящего Регламента к комплектности документов.</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Если заявитель не представил необходимые для предоставления муниципальной услуги документы самостоятельно, для получения таких документов (их копий или сведений, содержащихся в них) должностное лицо Администрации, ответственное за рассмотрение заявления и прилагаемых к нему документов,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выдачи разрешения на строительство, в срок не позднее трех рабочих дней со дня получения соответствующего межведомственного запроса предоставляют в Администрацию документы (их копий или сведения, содержащиеся в них), необходимые для выполнения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Срок выполнения административной процедуры составляет не более трёх рабочих дней со дня получения Администрацией заявления о предоставлении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Результатом административной процедуры является поступление в Администрацию запрашиваемых документов (их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14.4.</w:t>
      </w:r>
      <w:r>
        <w:rPr>
          <w:rFonts w:ascii="Times New Roman" w:hAnsi="Times New Roman"/>
          <w:b/>
          <w:i/>
          <w:color w:val="000000"/>
          <w:sz w:val="24"/>
          <w:szCs w:val="24"/>
        </w:rPr>
        <w:t xml:space="preserve"> </w:t>
      </w:r>
      <w:r>
        <w:rPr>
          <w:rFonts w:ascii="Times New Roman" w:hAnsi="Times New Roman"/>
          <w:color w:val="000000"/>
          <w:sz w:val="24"/>
          <w:szCs w:val="24"/>
        </w:rPr>
        <w:t>Проверка представленных документов на соответствие установленным требованиям.</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Основанием для начала административной процедуры является наличие у должностного лица, ответственного за рассмотрение заявления, заявления и документов, необходимых для предоставления муниципальной услуги, включая документы, полученные в рамках межведомственного взаимодействия.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Должностное лицо, ответственное за рассмотрение заявления: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проводит проверку наличия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для принятия в соответствии с заявлением решения о выдаче разрешения на строительство:</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проводит проверку соответствия проектной документации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в случае выдачи лицу разрешения на отклонение от предельных параметров разрешенного строительства, реконструкции проводит проверку проектной документации или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для принятия решения о внесении изменений в разрешение на строительство:</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проводит проверку планируемого размещения объекта капитального строительства требованиям градостроительного плана земельного участка в случае, предусмотренном частью 21.7 статьи 51 Градостроительного кодекса Российской Федерации;</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проводит проверку достоверности сведений, указанных в уведомлении о переходе прав на земельный участок, об образовании земельного участка;</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для принятия решения о внесении изменений в разрешение на строительство исключительно в связи с продлением срока действия разрешения на строительство:</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проводит проверку планируемого размещения объекта капитального строительства требованиям градостроительного плана земельного участка в случае, предусмотренном частью 21.7 статьи 51 Градостроительного кодекса Российской Федерации;</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проводит проверку достоверности сведений, указанных в уведомлении о переходе прав на земельный участок, об образовании земельного участка;</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 проводит проверку информации о начатых работах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Срок выполнения административной процедуры не должен составлять более одного рабочего дня со дня получения документов, запрошенных в рамках межведомственного взаимодействия; в случае отсутствия необходимости запроса документов в рамках межведомственного взаимодействия срок прохождения административной процедуры составляет не более пяти дней со дня получения Администрацией заявления о предоставлении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Результатом административной процедуры является наличие проверенного на соответствие установленным требованиям пакета документов, необходимого для подготовки результата предоставления муниципальной услуги.</w:t>
      </w:r>
    </w:p>
    <w:p>
      <w:pPr>
        <w:pStyle w:val="Normal"/>
        <w:spacing w:lineRule="auto" w:line="240" w:before="0" w:after="0"/>
        <w:ind w:firstLine="709"/>
        <w:jc w:val="both"/>
        <w:rPr>
          <w:rFonts w:ascii="Times New Roman" w:hAnsi="Times New Roman"/>
          <w:b/>
          <w:i/>
          <w:i/>
          <w:color w:val="000000"/>
          <w:sz w:val="24"/>
          <w:szCs w:val="24"/>
        </w:rPr>
      </w:pPr>
      <w:r>
        <w:rPr>
          <w:rFonts w:ascii="Times New Roman" w:hAnsi="Times New Roman"/>
          <w:color w:val="000000"/>
          <w:sz w:val="24"/>
          <w:szCs w:val="24"/>
        </w:rPr>
        <w:t>14.5.</w:t>
      </w:r>
      <w:r>
        <w:rPr>
          <w:rFonts w:ascii="Times New Roman" w:hAnsi="Times New Roman"/>
          <w:b/>
          <w:i/>
          <w:color w:val="000000"/>
          <w:sz w:val="24"/>
          <w:szCs w:val="24"/>
        </w:rPr>
        <w:t xml:space="preserve"> </w:t>
      </w:r>
      <w:r>
        <w:rPr>
          <w:rFonts w:ascii="Times New Roman" w:hAnsi="Times New Roman"/>
          <w:color w:val="000000"/>
          <w:sz w:val="24"/>
          <w:szCs w:val="24"/>
        </w:rPr>
        <w:t>Подготовка и выдача результата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Основанием для начала административной процедуры является наличие проверенного на соответствие установленным требованиям пакета документов, необходимого для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Должностное лицо, ответственное за рассмотрение заявления и прилагаемых к нему документов, осуществляет подготовку одного из документов, являющегося результатом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проекта разрешения на строительство;</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проекта уведомления об отказе в выдаче разрешения на строительство;</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проекта разрешения на строительство с внесенными изменениями;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проекта уведомления об отказе во внесении изменений в разрешение на строительство.</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Должностное лицо муниципального образования подписывает два экземпляра документа, являющегося результатом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Подписанные экземпляры документа, являющегося результатом предоставления муниципальной услуги, регистрируются должностным лицом Администрации. Один экземпляр документа остается в </w:t>
      </w:r>
      <w:r>
        <w:rPr>
          <w:rFonts w:ascii="Times New Roman" w:hAnsi="Times New Roman"/>
          <w:sz w:val="24"/>
          <w:szCs w:val="24"/>
        </w:rPr>
        <w:t>отделе архитектуры и градостроительства Новозыбковской городской администрации для дальнейшего внесения информации о разрешении на строительство в информационную систему обеспечения градостроительной деятельности</w:t>
      </w:r>
      <w:r>
        <w:rPr>
          <w:rFonts w:ascii="Times New Roman" w:hAnsi="Times New Roman"/>
          <w:color w:val="000000"/>
          <w:sz w:val="24"/>
          <w:szCs w:val="24"/>
        </w:rPr>
        <w:t>, второй экземпляр – выдается заявителю.</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Должностное лицо Администрации уведомляет заявителя любым доступным способом связи (с помощью факсимильной связи, или по телефону) о подготовленном результате предоставления муниципальной услуги в день регистрации такого документа.</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Результат предоставления муниципальной услуги выдается: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г) посредством направления заказным почтовым отправлением с уведомлением о вручении в адрес заявителя по согласованию с ним. В случае возврата почтовых отправлений результат предоставления муниципальной услуги остается в Администрации и повторно не направляется.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Факт получения результата предоставления муниципальной услуги фиксируется в документе учета выданных разрешений на строительство.</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В случае получения результата предоставления муниципальной услуги по выбору заявителя в форме электронного документа результат муниципальной услуги предоставляется в виде электронного документа, подписанного усиленной квалифицированной электронной подписью.</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В соответствии с частью 12 статьи 51 Градостроительного кодекса Российской Федерации по заявлению заявителя может быть подготовлено и выдано разрешение на отдельные этапы строительства, реконструкции.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Срок выполнения административной процедуры составляет один рабочий день со дня завершения проверки на соответствие установленным требованиям пакета документов, необходимого для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Результатом административной процедуры является факт получения результата предоставления муниципальной услуги заявителем.</w:t>
      </w:r>
    </w:p>
    <w:p>
      <w:pPr>
        <w:pStyle w:val="Normal"/>
        <w:spacing w:lineRule="auto" w:line="240" w:before="0" w:after="0"/>
        <w:ind w:firstLine="709"/>
        <w:jc w:val="center"/>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jc w:val="center"/>
        <w:rPr>
          <w:rFonts w:ascii="Times New Roman" w:hAnsi="Times New Roman"/>
          <w:b/>
          <w:color w:val="000000"/>
          <w:sz w:val="24"/>
          <w:szCs w:val="24"/>
        </w:rPr>
      </w:pPr>
      <w:r>
        <w:rPr>
          <w:rFonts w:ascii="Times New Roman" w:hAnsi="Times New Roman"/>
          <w:b/>
          <w:color w:val="000000"/>
          <w:sz w:val="24"/>
          <w:szCs w:val="24"/>
        </w:rPr>
        <w:t>15. Порядок исправления допущенных опечаток и ошибок в выданных в результате предоставления муниципальной услуги документах</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15.1. 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15.2.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лично в Администрацию (заявителем представляются оригиналы документов с опечатками и (или) ошибками, специалистом уполномоченного органа делаются копии этих документов);</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через организацию почтовой связи в Администрацию (заявителем направляются копии документов с опечатками и (или) ошибками).</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15.3. Основанием для начала процедуры по исправлению опечаток и (или) ошибок, допущенных в выданных в результате предоставления муниципальной услуги документах,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15.4. Должностное лицо Администрации, ответственное за прием документов, регистрирует заявление об исправлении опечаток и (или) ошибок в день его поступления и передает специалисту, ответственному за рассмотрение заявления об исправлении опечаток и (или) ошибок, в срок не позднее первого рабочего дня, следующего за днем регистрации указанного заявления.</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15.5. Рассмотрение заявления об исправлении опечаток и (или) ошибок, исправление допущенных опечаток (или) ошибок в документах, выданных в результате предоставления муниципальной услуги, либо принятие мотивированного отказа в исправлении опечаток и (или) ошибок, допущенных в документах, выданных в результате предоставления муниципальной услуги (далее - мотивированный отказ), выдача и направление заявителю исправленного документа, являющегося результатом предоставления муниципальной услуги, либо мотивированного отказа, осуществляется Администрацией в течение пяти рабочих дней со дня поступления заявления об исправлении опечаток и (или) ошибок специалисту, ответственному за рассмотрение заявления об исправлении опечаток и (или) ошибок.</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15.6. Результатом процедуры является:</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исправленные документы, являющиеся результатом предоставления муниципальной услуги;</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15.7. Максимальный срок исполнения административной процедуры составляет не более шести рабочих дней со дня регистрации заявления об исправлении опечаток и (или) ошибок в Администрации. </w:t>
      </w:r>
    </w:p>
    <w:p>
      <w:pPr>
        <w:pStyle w:val="Normal"/>
        <w:widowControl w:val="false"/>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Срок выполнения административной процедуры не входит в общий срок предоставления муниципальной услуги.</w:t>
      </w:r>
    </w:p>
    <w:p>
      <w:pPr>
        <w:pStyle w:val="Normal"/>
        <w:tabs>
          <w:tab w:val="clear" w:pos="708"/>
          <w:tab w:val="left" w:pos="1134" w:leader="none"/>
        </w:tabs>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Normal"/>
        <w:tabs>
          <w:tab w:val="clear" w:pos="708"/>
          <w:tab w:val="right" w:pos="9639" w:leader="none"/>
        </w:tabs>
        <w:spacing w:lineRule="auto" w:line="240" w:before="0" w:after="0"/>
        <w:ind w:firstLine="709"/>
        <w:jc w:val="center"/>
        <w:rPr>
          <w:rFonts w:ascii="Times New Roman" w:hAnsi="Times New Roman"/>
          <w:b/>
          <w:color w:val="000000"/>
          <w:sz w:val="24"/>
          <w:szCs w:val="24"/>
        </w:rPr>
      </w:pPr>
      <w:r>
        <w:rPr>
          <w:rFonts w:ascii="Times New Roman" w:hAnsi="Times New Roman"/>
          <w:b/>
          <w:color w:val="000000"/>
          <w:sz w:val="24"/>
          <w:szCs w:val="24"/>
        </w:rPr>
        <w:t>16. Особенности предоставления муниципальной услуги в МФЦ</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16.1.</w:t>
        <w:tab/>
        <w:t>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а)</w:t>
        <w:tab/>
        <w:t>информирование (консультация) по порядку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б)</w:t>
        <w:tab/>
        <w:t>прием и регистрация заявления и документов от заявителя для получения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в)</w:t>
        <w:tab/>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16.2.</w:t>
        <w:tab/>
        <w:t xml:space="preserve"> Осуществление административной процедуры «Информирование (консультация) по порядку предоставления муниципальной услуги». </w:t>
      </w:r>
    </w:p>
    <w:p>
      <w:pPr>
        <w:pStyle w:val="Normal"/>
        <w:tabs>
          <w:tab w:val="clear" w:pos="708"/>
          <w:tab w:val="left" w:pos="709" w:leader="none"/>
        </w:tabs>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16.2.1. 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МФЦ по следующим вопросам:</w:t>
      </w:r>
    </w:p>
    <w:p>
      <w:pPr>
        <w:pStyle w:val="ListParagraph"/>
        <w:spacing w:lineRule="auto" w:line="240" w:before="0" w:after="0"/>
        <w:ind w:left="0" w:firstLine="709"/>
        <w:contextualSpacing/>
        <w:jc w:val="both"/>
        <w:rPr>
          <w:rFonts w:ascii="Times New Roman" w:hAnsi="Times New Roman"/>
          <w:color w:val="000000"/>
          <w:sz w:val="24"/>
          <w:szCs w:val="24"/>
        </w:rPr>
      </w:pPr>
      <w:r>
        <w:rPr>
          <w:rFonts w:ascii="Times New Roman" w:hAnsi="Times New Roman"/>
          <w:color w:val="000000"/>
          <w:sz w:val="24"/>
          <w:szCs w:val="24"/>
        </w:rPr>
        <w:t>а) срок предоставления муниципальной услуги;</w:t>
      </w:r>
    </w:p>
    <w:p>
      <w:pPr>
        <w:pStyle w:val="ListParagraph"/>
        <w:spacing w:lineRule="auto" w:line="240" w:before="0" w:after="0"/>
        <w:ind w:left="0" w:firstLine="709"/>
        <w:contextualSpacing/>
        <w:jc w:val="both"/>
        <w:rPr>
          <w:rFonts w:ascii="Times New Roman" w:hAnsi="Times New Roman"/>
          <w:color w:val="000000"/>
          <w:sz w:val="24"/>
          <w:szCs w:val="24"/>
        </w:rPr>
      </w:pPr>
      <w:r>
        <w:rPr>
          <w:rFonts w:ascii="Times New Roman" w:hAnsi="Times New Roman"/>
          <w:color w:val="000000"/>
          <w:sz w:val="24"/>
          <w:szCs w:val="24"/>
        </w:rPr>
        <w:t>б) размеры государственной пошлины и иных платежей, уплачиваемых заявителем при получении муниципальной услуги, порядок их уплаты;</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е) информацию о порядке возмещения вреда, причиненного заявителю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ж)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16.3.</w:t>
        <w:tab/>
        <w:t>Осуществление административной процедуры «Прием и регистрация заявления и документов».</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16.3.1. 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 (далее – работник приема МФЦ).</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16.3.2. При личном обращении заявителя за предоставлением муниципальной услуги, работник приема МФЦ, принимающий заявление и необходимые документы, должен удостовериться в личности заявителя.</w:t>
        <w:tab/>
        <w:t xml:space="preserve"> Работник приема МФЦ, проверяет документы, предоставленные заявителем, на полноту и соответствие требованиям, установленным настоящим Регламентом:</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а) в случае наличия оснований для отказа в приеме документов, определенных в пункте 10 настоящего Регламента, уведомляет заявителя о возможности получения отказа в предоставлении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б) если заявитель настаивает на приеме документов, работник приема МФЦ делает в расписке отметку «принято по требованию».</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16.3.3. Работник приема МФЦ создает и регистрирует заявление в электронном виде с использованием автоматизированной информационной системы МФЦ (далее – АИС МФЦ). Работник приема МФЦ формирует и распечатывает 1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16.3.4. Работник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настоящего Регламента) и расписки, подписанной заявителем. Заявление, документы, представленные заявителем, и расписка после сканирования возвращаются заявителю.</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16.3.5. Принятые у заявителя документы, заявление и расписка передаются в электронном виде в Администрацию по защищенным каналам связи.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Не подлежат сканированию и передаются на бумажных носителях в Администрацию документы, размер которых превышает размер листа формата A4.</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16.4.1.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работник МФЦ, ответственный за выдачу результата предоставления муниципальной услуги (далее – уполномоченный работник МФЦ). </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16.4.2. При личном обращении заявителя за получением результата муниципальной услуги, уполномоченный работник МФЦ, должен удостовериться в личности заявителя.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16.4.3. Уполномоченный работник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б) 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в) учет выдачи экземпляров электронных документов на бумажном носителе.</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16.4.4. Уполномоченный работник МФЦ передает документы, являющиеся результатом предоставления муниципальной услуги, заявителю и предлагает ознакомиться с ними.</w:t>
      </w:r>
    </w:p>
    <w:p>
      <w:pPr>
        <w:pStyle w:val="Normal"/>
        <w:spacing w:lineRule="auto" w:line="240" w:before="0" w:after="0"/>
        <w:ind w:firstLine="709"/>
        <w:jc w:val="center"/>
        <w:rPr>
          <w:rFonts w:ascii="Times New Roman" w:hAnsi="Times New Roman"/>
          <w:color w:val="000000"/>
          <w:sz w:val="24"/>
          <w:szCs w:val="24"/>
          <w:lang w:eastAsia="ar-SA"/>
        </w:rPr>
      </w:pPr>
      <w:r>
        <w:rPr>
          <w:rFonts w:ascii="Times New Roman" w:hAnsi="Times New Roman"/>
          <w:color w:val="000000"/>
          <w:sz w:val="24"/>
          <w:szCs w:val="24"/>
          <w:lang w:eastAsia="ar-SA"/>
        </w:rPr>
      </w:r>
    </w:p>
    <w:p>
      <w:pPr>
        <w:pStyle w:val="Normal"/>
        <w:numPr>
          <w:ilvl w:val="0"/>
          <w:numId w:val="0"/>
        </w:numPr>
        <w:spacing w:lineRule="auto" w:line="240" w:before="0" w:after="0"/>
        <w:jc w:val="center"/>
        <w:outlineLvl w:val="0"/>
        <w:rPr>
          <w:rFonts w:ascii="Times New Roman" w:hAnsi="Times New Roman"/>
          <w:color w:val="000000"/>
          <w:sz w:val="28"/>
          <w:szCs w:val="28"/>
        </w:rPr>
      </w:pPr>
      <w:r>
        <w:rPr>
          <w:rFonts w:ascii="Times New Roman" w:hAnsi="Times New Roman"/>
          <w:b/>
          <w:color w:val="000000"/>
          <w:sz w:val="24"/>
          <w:szCs w:val="24"/>
        </w:rPr>
        <w:t>17.  Предоставление нескольких муниципальных услуг в МФЦ посредством подачи заявителем единого заявления.</w:t>
      </w:r>
    </w:p>
    <w:p>
      <w:pPr>
        <w:pStyle w:val="Normal"/>
        <w:numPr>
          <w:ilvl w:val="0"/>
          <w:numId w:val="0"/>
        </w:numPr>
        <w:spacing w:lineRule="auto" w:line="240" w:before="0" w:after="0"/>
        <w:jc w:val="both"/>
        <w:outlineLvl w:val="0"/>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Предоставление нескольких  муниципальных услуг в МФЦ, предусмотренное ст.15  Федерального закона от 27.07.2010г.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осуществляется после однократного обращения заявителя с соответствующим запросом о предоставлении муниципальной услуги без участия заявителя в порядке, указанном в п.16 данного Регламента.</w:t>
      </w:r>
    </w:p>
    <w:p>
      <w:pPr>
        <w:pStyle w:val="Normal"/>
        <w:jc w:val="both"/>
        <w:rPr>
          <w:rFonts w:ascii="Times New Roman" w:hAnsi="Times New Roman"/>
          <w:color w:val="000000"/>
          <w:sz w:val="24"/>
          <w:szCs w:val="24"/>
        </w:rPr>
      </w:pPr>
      <w:r>
        <w:rPr>
          <w:rFonts w:ascii="Times New Roman" w:hAnsi="Times New Roman"/>
          <w:color w:val="000000"/>
          <w:sz w:val="24"/>
          <w:szCs w:val="24"/>
        </w:rPr>
      </w:r>
    </w:p>
    <w:p>
      <w:pPr>
        <w:pStyle w:val="Normal"/>
        <w:jc w:val="both"/>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40" w:before="0" w:after="0"/>
        <w:jc w:val="center"/>
        <w:outlineLvl w:val="0"/>
        <w:rPr>
          <w:rFonts w:ascii="Times New Roman" w:hAnsi="Times New Roman"/>
          <w:b/>
          <w:color w:val="000000"/>
          <w:sz w:val="28"/>
          <w:szCs w:val="28"/>
        </w:rPr>
      </w:pPr>
      <w:r>
        <w:rPr>
          <w:rFonts w:ascii="Times New Roman" w:hAnsi="Times New Roman"/>
          <w:b/>
          <w:color w:val="000000"/>
          <w:sz w:val="28"/>
          <w:szCs w:val="28"/>
        </w:rPr>
        <w:t>IV. ФОРМЫ КОНТРОЛЯ ЗА ИСПОЛНЕНИЕМ</w:t>
      </w:r>
    </w:p>
    <w:p>
      <w:pPr>
        <w:pStyle w:val="Normal"/>
        <w:numPr>
          <w:ilvl w:val="0"/>
          <w:numId w:val="0"/>
        </w:numPr>
        <w:spacing w:lineRule="auto" w:line="240" w:before="0" w:after="0"/>
        <w:jc w:val="center"/>
        <w:outlineLvl w:val="0"/>
        <w:rPr>
          <w:rFonts w:ascii="Times New Roman" w:hAnsi="Times New Roman"/>
          <w:b/>
          <w:color w:val="000000"/>
          <w:sz w:val="28"/>
          <w:szCs w:val="28"/>
        </w:rPr>
      </w:pPr>
      <w:r>
        <w:rPr>
          <w:rFonts w:ascii="Times New Roman" w:hAnsi="Times New Roman"/>
          <w:b/>
          <w:color w:val="000000"/>
          <w:sz w:val="28"/>
          <w:szCs w:val="28"/>
        </w:rPr>
        <w:t>АДМИНИСТРАТИВНОГО РЕГЛАМЕНТА</w:t>
      </w:r>
    </w:p>
    <w:p>
      <w:pPr>
        <w:pStyle w:val="Normal"/>
        <w:shd w:val="clear" w:color="auto" w:fill="FFFFFF"/>
        <w:spacing w:lineRule="auto" w:line="240" w:before="0" w:after="0"/>
        <w:jc w:val="center"/>
        <w:textAlignment w:val="baseline"/>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40" w:before="0" w:after="0"/>
        <w:ind w:firstLine="709"/>
        <w:jc w:val="center"/>
        <w:outlineLvl w:val="1"/>
        <w:rPr>
          <w:rFonts w:ascii="Times New Roman" w:hAnsi="Times New Roman"/>
          <w:b/>
          <w:color w:val="000000"/>
          <w:sz w:val="24"/>
          <w:szCs w:val="24"/>
        </w:rPr>
      </w:pPr>
      <w:r>
        <w:rPr>
          <w:rFonts w:ascii="Times New Roman" w:hAnsi="Times New Roman"/>
          <w:b/>
          <w:color w:val="000000"/>
          <w:sz w:val="24"/>
          <w:szCs w:val="24"/>
        </w:rPr>
        <w:t>18. Порядок осуществления контроля за исполнением настоящего Регламента</w:t>
      </w:r>
    </w:p>
    <w:p>
      <w:pPr>
        <w:pStyle w:val="Normal"/>
        <w:tabs>
          <w:tab w:val="clear" w:pos="708"/>
          <w:tab w:val="left" w:pos="720" w:leader="none"/>
          <w:tab w:val="left" w:pos="810" w:leader="none"/>
          <w:tab w:val="left" w:pos="1350" w:leader="none"/>
        </w:tabs>
        <w:spacing w:lineRule="auto" w:line="240" w:before="0" w:after="0"/>
        <w:ind w:firstLine="709"/>
        <w:contextualSpacing/>
        <w:jc w:val="both"/>
        <w:rPr>
          <w:rFonts w:ascii="Times New Roman" w:hAnsi="Times New Roman"/>
          <w:color w:val="000000"/>
          <w:spacing w:val="-2"/>
          <w:sz w:val="24"/>
          <w:szCs w:val="24"/>
        </w:rPr>
      </w:pPr>
      <w:r>
        <w:rPr>
          <w:rFonts w:ascii="Times New Roman" w:hAnsi="Times New Roman"/>
          <w:color w:val="000000"/>
          <w:sz w:val="24"/>
          <w:szCs w:val="24"/>
        </w:rPr>
        <w:t>18.1 Контроль за соблюдением и исполнением административных процедур, действий и сроков, определенных настоящим Регламентом, осуществляется должностными лицами Администрации, ответственными за организацию работы по предоставлению муниципальной услуги, непосредственно в ходе приема, регистрации, рассмотрения заявлений о предоставлении муниципальной услуги и необходимых документов, а также за подписание и направление заявителю результата предоставления муниципальной услуги.</w:t>
      </w:r>
    </w:p>
    <w:p>
      <w:pPr>
        <w:pStyle w:val="ConsPlusNormal1"/>
        <w:ind w:firstLine="709"/>
        <w:jc w:val="both"/>
        <w:rPr>
          <w:color w:val="000000"/>
          <w:sz w:val="24"/>
          <w:szCs w:val="24"/>
        </w:rPr>
      </w:pPr>
      <w:r>
        <w:rPr>
          <w:color w:val="000000"/>
          <w:sz w:val="24"/>
          <w:szCs w:val="24"/>
        </w:rPr>
        <w:t>18.2. Проверки полноты и качества предоставления муниципальной услуги могут быть плановыми и внеплановыми.</w:t>
      </w:r>
    </w:p>
    <w:p>
      <w:pPr>
        <w:pStyle w:val="ConsPlusNormal1"/>
        <w:ind w:firstLine="709"/>
        <w:jc w:val="both"/>
        <w:rPr>
          <w:color w:val="000000"/>
          <w:sz w:val="24"/>
          <w:szCs w:val="24"/>
        </w:rPr>
      </w:pPr>
      <w:r>
        <w:rPr>
          <w:color w:val="000000"/>
          <w:sz w:val="24"/>
          <w:szCs w:val="24"/>
        </w:rPr>
        <w:t>Периодичность осуществления плановых проверок устанавливается главой муниципального образования (иным уполномоченным лицом).</w:t>
      </w:r>
    </w:p>
    <w:p>
      <w:pPr>
        <w:pStyle w:val="ConsPlusNormal1"/>
        <w:ind w:firstLine="709"/>
        <w:jc w:val="both"/>
        <w:rPr>
          <w:color w:val="000000"/>
          <w:sz w:val="24"/>
          <w:szCs w:val="24"/>
        </w:rPr>
      </w:pPr>
      <w:r>
        <w:rPr>
          <w:color w:val="000000"/>
          <w:sz w:val="24"/>
          <w:szCs w:val="24"/>
        </w:rPr>
        <w:t>Внеплановые проверки проводятся в случаях обращения заявителей с жалобами на нарушение их прав и законных интересов, решения, действия (бездействие) должностных лиц Администрации при предоставлении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По результатам проведенных проверок в случае выявления нарушений принимаются меры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18.3 Руководитель подразделения МФЦ осуществляет контроль за: </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надлежащим исполнением настоящего Административного регламента сотрудниками подразделения МФЦ;</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полнотой принимаемых специалистами МФЦ от заявителя документов и качеством оформленных документов для передачи их в орган местного самоуправления Приморского края;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своевременностью и полнотой передачи в орган местного самоуправления Приморского края принятых от заявителя документов;</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своевременностью и полнотой доведения до заявителя принятых от органа местного самоуправления Приморского края информации и документов, являющихся результатом решения о предоставлении муниципальной услуги, принятого в соответствии с настоящим Административным регламентом;</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обеспечением сохранности принятых от заявителя документов и соблюдением сотрудниками подразделения МФЦ особенностей по сбору и обработке персональных данных заявителя.</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 xml:space="preserve">Специалисты подразделения МФЦ несут ответственность за качество приема комплекта документов у заявителя, в случае, если несоответствие представленных документов, указанных в Административном регламенте, явилось основанием для отказа заявителю в предоставлении муниципальной услуги, а также за своевременность информирования заявителя о результате предоставления муниципальной услуги. </w:t>
      </w:r>
    </w:p>
    <w:p>
      <w:pPr>
        <w:pStyle w:val="ConsPlusTitle"/>
        <w:numPr>
          <w:ilvl w:val="0"/>
          <w:numId w:val="0"/>
        </w:numPr>
        <w:ind w:firstLine="709"/>
        <w:jc w:val="both"/>
        <w:outlineLvl w:val="2"/>
        <w:rPr>
          <w:rFonts w:ascii="Times New Roman" w:hAnsi="Times New Roman" w:cs="Times New Roman"/>
          <w:bCs w:val="false"/>
          <w:color w:val="000000"/>
          <w:sz w:val="24"/>
          <w:szCs w:val="24"/>
          <w:lang w:eastAsia="en-US"/>
        </w:rPr>
      </w:pPr>
      <w:r>
        <w:rPr>
          <w:rFonts w:cs="Times New Roman" w:ascii="Times New Roman" w:hAnsi="Times New Roman"/>
          <w:bCs w:val="false"/>
          <w:color w:val="000000"/>
          <w:sz w:val="24"/>
          <w:szCs w:val="24"/>
          <w:lang w:eastAsia="en-US"/>
        </w:rPr>
      </w:r>
    </w:p>
    <w:p>
      <w:pPr>
        <w:pStyle w:val="ConsPlusTitle"/>
        <w:numPr>
          <w:ilvl w:val="0"/>
          <w:numId w:val="0"/>
        </w:numPr>
        <w:ind w:firstLine="709"/>
        <w:jc w:val="center"/>
        <w:outlineLvl w:val="2"/>
        <w:rPr>
          <w:rFonts w:ascii="Times New Roman" w:hAnsi="Times New Roman" w:cs="Times New Roman"/>
          <w:bCs w:val="false"/>
          <w:color w:val="000000"/>
          <w:sz w:val="24"/>
          <w:szCs w:val="24"/>
          <w:lang w:eastAsia="en-US"/>
        </w:rPr>
      </w:pPr>
      <w:r>
        <w:rPr>
          <w:rFonts w:cs="Times New Roman" w:ascii="Times New Roman" w:hAnsi="Times New Roman"/>
          <w:bCs w:val="false"/>
          <w:color w:val="000000"/>
          <w:sz w:val="24"/>
          <w:szCs w:val="24"/>
          <w:lang w:eastAsia="en-US"/>
        </w:rPr>
        <w:t>19.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19.1. Должностные лица Администрации, участвующие в предоставлении муниципальной услуги несут ответственность за нарушения при исполнении административных процедур, в том числе несоблюдение сроков, установленных настоящим Регламентом.</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19.2. Ответственность должностных лиц Администрации закрепляется в их должностных инструкциях в соответствии с требованиями законодательства Российской Федерации.</w:t>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r>
    </w:p>
    <w:p>
      <w:pPr>
        <w:pStyle w:val="ConsPlusNormal1"/>
        <w:numPr>
          <w:ilvl w:val="0"/>
          <w:numId w:val="0"/>
        </w:numPr>
        <w:jc w:val="center"/>
        <w:outlineLvl w:val="1"/>
        <w:rPr>
          <w:b/>
          <w:sz w:val="28"/>
          <w:szCs w:val="28"/>
        </w:rPr>
      </w:pPr>
      <w:r>
        <w:rPr>
          <w:b/>
          <w:sz w:val="28"/>
          <w:szCs w:val="28"/>
        </w:rPr>
        <w:t>V. ДОСУДЕБНЫЙ(ВНЕСУДЕБНЫЙ)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27.07.2010Г. №210-ФЗ «ОБ ОРГАНИЗАЦИИ ПРЕДОСТАВЛЕНИЯ ГОСУДАРСТВЕННЫХ И МУНИЦИПАЛЬНЫХ УСЛУГ», А ТАКЖЕ ИХ ДОЛЖНОСТНЫХ ЛИЦ, ГОСУДАРСТВЕННЫХ И МУНИЦИПАЛЬНЫХ СЛУЖАЩИХ</w:t>
      </w:r>
    </w:p>
    <w:p>
      <w:pPr>
        <w:pStyle w:val="ConsPlusNormal1"/>
        <w:numPr>
          <w:ilvl w:val="0"/>
          <w:numId w:val="0"/>
        </w:numPr>
        <w:jc w:val="both"/>
        <w:outlineLvl w:val="1"/>
        <w:rPr>
          <w:sz w:val="24"/>
          <w:szCs w:val="24"/>
        </w:rPr>
      </w:pPr>
      <w:r>
        <w:rPr>
          <w:sz w:val="24"/>
          <w:szCs w:val="24"/>
        </w:rPr>
      </w:r>
    </w:p>
    <w:p>
      <w:pPr>
        <w:pStyle w:val="Normal"/>
        <w:numPr>
          <w:ilvl w:val="0"/>
          <w:numId w:val="0"/>
        </w:numPr>
        <w:spacing w:lineRule="auto" w:line="240" w:before="0" w:after="0"/>
        <w:ind w:firstLine="709"/>
        <w:jc w:val="center"/>
        <w:outlineLvl w:val="1"/>
        <w:rPr>
          <w:rFonts w:ascii="Times New Roman" w:hAnsi="Times New Roman"/>
          <w:b/>
          <w:color w:val="000000"/>
          <w:sz w:val="24"/>
          <w:szCs w:val="24"/>
        </w:rPr>
      </w:pPr>
      <w:r>
        <w:rPr>
          <w:rFonts w:ascii="Times New Roman" w:hAnsi="Times New Roman"/>
          <w:b/>
          <w:color w:val="000000"/>
          <w:sz w:val="24"/>
          <w:szCs w:val="24"/>
        </w:rPr>
        <w:t>20.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pStyle w:val="ConsPlusNormal1"/>
        <w:ind w:firstLine="540"/>
        <w:jc w:val="both"/>
        <w:rPr>
          <w:sz w:val="24"/>
          <w:szCs w:val="24"/>
        </w:rPr>
      </w:pPr>
      <w:r>
        <w:rPr>
          <w:sz w:val="24"/>
          <w:szCs w:val="24"/>
        </w:rPr>
        <w:t>Заявители вправе обжаловать действия (бездействие) должностных лиц и решений, принимаемых в ходе предоставления муниципальной услуги, в досудебном и судебном порядке.</w:t>
      </w:r>
    </w:p>
    <w:p>
      <w:pPr>
        <w:pStyle w:val="Normal"/>
        <w:spacing w:lineRule="auto" w:line="240" w:before="0" w:after="0"/>
        <w:ind w:firstLine="540"/>
        <w:jc w:val="both"/>
        <w:rPr>
          <w:rFonts w:ascii="Times New Roman" w:hAnsi="Times New Roman"/>
          <w:sz w:val="24"/>
          <w:szCs w:val="24"/>
        </w:rPr>
      </w:pPr>
      <w:r>
        <w:rPr>
          <w:rFonts w:ascii="Times New Roman" w:hAnsi="Times New Roman"/>
          <w:sz w:val="24"/>
          <w:szCs w:val="24"/>
        </w:rPr>
        <w:t>Заявитель может обратиться с жалобой в том числе в следующих случаях:</w:t>
      </w:r>
    </w:p>
    <w:p>
      <w:pPr>
        <w:pStyle w:val="Normal"/>
        <w:spacing w:lineRule="auto" w:line="240" w:before="0" w:after="0"/>
        <w:ind w:firstLine="540"/>
        <w:jc w:val="both"/>
        <w:rPr>
          <w:rFonts w:ascii="Times New Roman" w:hAnsi="Times New Roman"/>
          <w:sz w:val="24"/>
          <w:szCs w:val="24"/>
        </w:rPr>
      </w:pPr>
      <w:r>
        <w:rPr>
          <w:rFonts w:ascii="Times New Roman" w:hAnsi="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от 27.07.2010г. № 210-ФЗ «Об организации предоставления государственных и муниципальных услуг»;</w:t>
      </w:r>
    </w:p>
    <w:p>
      <w:pPr>
        <w:pStyle w:val="Normal"/>
        <w:spacing w:lineRule="auto" w:line="240" w:before="0" w:after="0"/>
        <w:ind w:firstLine="540"/>
        <w:jc w:val="both"/>
        <w:rPr>
          <w:rFonts w:ascii="Times New Roman" w:hAnsi="Times New Roman"/>
          <w:sz w:val="24"/>
          <w:szCs w:val="24"/>
        </w:rPr>
      </w:pPr>
      <w:r>
        <w:rPr>
          <w:rFonts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pPr>
        <w:pStyle w:val="Normal"/>
        <w:spacing w:lineRule="auto" w:line="240" w:before="0" w:after="0"/>
        <w:ind w:firstLine="540"/>
        <w:jc w:val="both"/>
        <w:rPr>
          <w:rFonts w:ascii="Times New Roman" w:hAnsi="Times New Roman"/>
          <w:sz w:val="24"/>
          <w:szCs w:val="24"/>
        </w:rPr>
      </w:pPr>
      <w:r>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pacing w:lineRule="auto" w:line="240" w:before="0" w:after="0"/>
        <w:ind w:firstLine="540"/>
        <w:jc w:val="both"/>
        <w:rPr>
          <w:rFonts w:ascii="Times New Roman" w:hAnsi="Times New Roman"/>
          <w:sz w:val="24"/>
          <w:szCs w:val="24"/>
        </w:rPr>
      </w:pPr>
      <w:r>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pPr>
        <w:pStyle w:val="Normal"/>
        <w:spacing w:lineRule="auto" w:line="240" w:before="0" w:after="0"/>
        <w:ind w:firstLine="540"/>
        <w:jc w:val="both"/>
        <w:rPr>
          <w:rFonts w:ascii="Times New Roman" w:hAnsi="Times New Roman"/>
          <w:sz w:val="24"/>
          <w:szCs w:val="24"/>
        </w:rPr>
      </w:pPr>
      <w:r>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pacing w:lineRule="auto" w:line="240" w:before="0" w:after="0"/>
        <w:ind w:firstLine="540"/>
        <w:jc w:val="both"/>
        <w:rPr>
          <w:rFonts w:ascii="Times New Roman" w:hAnsi="Times New Roman"/>
          <w:sz w:val="24"/>
          <w:szCs w:val="24"/>
        </w:rPr>
      </w:pPr>
      <w:r>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1.1 статьи 16 Федерального закона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pPr>
        <w:pStyle w:val="Normal"/>
        <w:spacing w:lineRule="auto" w:line="240" w:before="0" w:after="0"/>
        <w:ind w:firstLine="540"/>
        <w:jc w:val="both"/>
        <w:rPr>
          <w:rFonts w:ascii="Times New Roman" w:hAnsi="Times New Roman"/>
          <w:sz w:val="24"/>
          <w:szCs w:val="24"/>
        </w:rPr>
      </w:pPr>
      <w:r>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pPr>
        <w:pStyle w:val="Normal"/>
        <w:spacing w:lineRule="auto" w:line="240" w:before="0" w:after="0"/>
        <w:ind w:firstLine="540"/>
        <w:jc w:val="both"/>
        <w:rPr>
          <w:rFonts w:ascii="Times New Roman" w:hAnsi="Times New Roman"/>
          <w:sz w:val="24"/>
          <w:szCs w:val="24"/>
        </w:rPr>
      </w:pPr>
      <w:r>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pPr>
        <w:pStyle w:val="Normal"/>
        <w:spacing w:lineRule="auto" w:line="240" w:before="0" w:after="0"/>
        <w:ind w:firstLine="540"/>
        <w:jc w:val="both"/>
        <w:rPr>
          <w:rFonts w:ascii="Times New Roman" w:hAnsi="Times New Roman"/>
          <w:sz w:val="24"/>
          <w:szCs w:val="24"/>
        </w:rPr>
      </w:pPr>
      <w:r>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27.07.2010г.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1">
        <w:r>
          <w:rPr>
            <w:rFonts w:ascii="Times New Roman" w:hAnsi="Times New Roman"/>
            <w:color w:val="000000"/>
            <w:sz w:val="24"/>
            <w:szCs w:val="24"/>
          </w:rPr>
          <w:t>частью 1.1 статьи 16</w:t>
        </w:r>
      </w:hyperlink>
      <w:r>
        <w:rPr>
          <w:rFonts w:ascii="Times New Roman" w:hAnsi="Times New Roman"/>
          <w:sz w:val="24"/>
          <w:szCs w:val="24"/>
        </w:rPr>
        <w:t xml:space="preserve"> Федерального закона от 27.07.2010г.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27.07.2010г. № 210-ФЗ «Об организации предоставления государственных и муниципальных услуг», подаются руководителям этих организаций.</w:t>
      </w:r>
    </w:p>
    <w:p>
      <w:pPr>
        <w:pStyle w:val="ConsPlusNormal1"/>
        <w:ind w:firstLine="540"/>
        <w:jc w:val="both"/>
        <w:rPr>
          <w:sz w:val="24"/>
          <w:szCs w:val="24"/>
        </w:rPr>
      </w:pPr>
      <w:r>
        <w:rPr>
          <w:sz w:val="24"/>
          <w:szCs w:val="24"/>
        </w:rPr>
        <w:t xml:space="preserve"> </w:t>
      </w:r>
      <w:r>
        <w:rPr>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ConsPlusNormal1"/>
        <w:ind w:firstLine="540"/>
        <w:jc w:val="both"/>
        <w:rPr>
          <w:sz w:val="24"/>
          <w:szCs w:val="24"/>
        </w:rPr>
      </w:pPr>
      <w:r>
        <w:rPr>
          <w:sz w:val="24"/>
          <w:szCs w:val="24"/>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ConsPlusNormal1"/>
        <w:ind w:firstLine="540"/>
        <w:jc w:val="both"/>
        <w:rPr>
          <w:sz w:val="24"/>
          <w:szCs w:val="24"/>
        </w:rPr>
      </w:pPr>
      <w:r>
        <w:rPr>
          <w:sz w:val="24"/>
          <w:szCs w:val="24"/>
        </w:rPr>
        <w:t>Жалоба заявителя должна содержать:</w:t>
      </w:r>
    </w:p>
    <w:p>
      <w:pPr>
        <w:pStyle w:val="Normal"/>
        <w:spacing w:lineRule="auto" w:line="240" w:before="0" w:after="0"/>
        <w:jc w:val="both"/>
        <w:rPr>
          <w:rFonts w:ascii="Times New Roman" w:hAnsi="Times New Roman"/>
          <w:b/>
          <w:bCs/>
          <w:sz w:val="24"/>
          <w:szCs w:val="24"/>
        </w:rPr>
      </w:pPr>
      <w:r>
        <w:rPr>
          <w:rFonts w:ascii="Times New Roman" w:hAnsi="Times New Roman"/>
          <w:sz w:val="24"/>
          <w:szCs w:val="24"/>
        </w:rPr>
        <w:t xml:space="preserve">- </w:t>
      </w:r>
      <w:r>
        <w:rPr>
          <w:rFonts w:ascii="Times New Roman" w:hAnsi="Times New Roman"/>
          <w:bCs/>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r>
        <w:rPr>
          <w:rFonts w:ascii="Times New Roman" w:hAnsi="Times New Roman"/>
          <w:sz w:val="24"/>
          <w:szCs w:val="24"/>
        </w:rPr>
        <w:t>частью 1.1 статьи 16 Федерального закона № 210-ФЗ «Об организации предоставления государственных и муниципальных услуг»</w:t>
      </w:r>
      <w:r>
        <w:rPr>
          <w:rFonts w:ascii="Times New Roman" w:hAnsi="Times New Roman"/>
          <w:bCs/>
          <w:sz w:val="24"/>
          <w:szCs w:val="24"/>
        </w:rPr>
        <w:t>, их руководителей и (или) работников, решения и действия (бездействие) которых обжалуются;</w:t>
      </w:r>
    </w:p>
    <w:p>
      <w:pPr>
        <w:pStyle w:val="ConsPlusNormal1"/>
        <w:ind w:firstLine="540"/>
        <w:jc w:val="both"/>
        <w:rPr>
          <w:sz w:val="24"/>
          <w:szCs w:val="24"/>
        </w:rPr>
      </w:pPr>
      <w:r>
        <w:rPr>
          <w:sz w:val="24"/>
          <w:szCs w:val="24"/>
        </w:rPr>
        <w:t>- фамилию, имя, отчество (последние - при наличии), сведения о месте жительства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«Об организации предоставления государственных и муниципальных услуг» их работников;</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2">
        <w:r>
          <w:rPr>
            <w:rFonts w:ascii="Times New Roman" w:hAnsi="Times New Roman"/>
            <w:sz w:val="24"/>
            <w:szCs w:val="24"/>
          </w:rPr>
          <w:t>частью</w:t>
        </w:r>
      </w:hyperlink>
      <w:r>
        <w:rPr>
          <w:rFonts w:ascii="Times New Roman" w:hAnsi="Times New Roman"/>
          <w:sz w:val="24"/>
          <w:szCs w:val="24"/>
        </w:rPr>
        <w:t xml:space="preserve"> 1.1. статьи 16 Федерального закона № 210-ФЗ «Об организации предоставления государственных и муниципальных услуг», либо вышестоящий орган (при его наличии), подлежит рассмотрению в течение 15-ти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По результатам рассмотрения жалобы принимается одно из следующих решений:</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 в удовлетворении жалобы отказывается.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предусмотренных частью 1.1 статьи 16 Федерального закона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ConsPlusNormal1"/>
        <w:ind w:firstLine="540"/>
        <w:jc w:val="both"/>
        <w:rPr>
          <w:sz w:val="24"/>
          <w:szCs w:val="24"/>
        </w:rPr>
      </w:pPr>
      <w:bookmarkStart w:id="3" w:name="Par352"/>
      <w:bookmarkEnd w:id="3"/>
      <w:r>
        <w:rPr>
          <w:sz w:val="24"/>
          <w:szCs w:val="24"/>
        </w:rPr>
        <w:t>В судебном порядке заявители вправе обратиться с жалобой на принятое решение,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если считают, что их неправомерными действиями (бездействием) нарушены их права и свободы.</w:t>
      </w:r>
    </w:p>
    <w:p>
      <w:pPr>
        <w:pStyle w:val="Normal"/>
        <w:spacing w:before="0" w:after="0"/>
        <w:ind w:firstLine="709"/>
        <w:jc w:val="both"/>
        <w:rPr>
          <w:rFonts w:ascii="Times New Roman" w:hAnsi="Times New Roman"/>
          <w:sz w:val="24"/>
          <w:szCs w:val="24"/>
        </w:rPr>
      </w:pPr>
      <w:r>
        <w:rPr>
          <w:rFonts w:ascii="Times New Roman" w:hAnsi="Times New Roman"/>
          <w:sz w:val="24"/>
          <w:szCs w:val="24"/>
        </w:rPr>
      </w:r>
    </w:p>
    <w:p>
      <w:pPr>
        <w:pStyle w:val="Normal"/>
        <w:spacing w:before="0" w:after="0"/>
        <w:ind w:firstLine="709"/>
        <w:jc w:val="both"/>
        <w:rPr>
          <w:rFonts w:ascii="Times New Roman" w:hAnsi="Times New Roman"/>
          <w:b/>
          <w:sz w:val="24"/>
          <w:szCs w:val="24"/>
        </w:rPr>
      </w:pPr>
      <w:r>
        <w:rPr>
          <w:rFonts w:ascii="Times New Roman" w:hAnsi="Times New Roman"/>
          <w:b/>
          <w:sz w:val="24"/>
          <w:szCs w:val="24"/>
        </w:rPr>
        <w:t>21. Информация для заинтересованных лиц об их праве на судебное обжалование действий (бездействия) и (или) решений Администрации, МФЦ, а также их должностных лиц, или муниципальных служащих</w:t>
      </w:r>
    </w:p>
    <w:p>
      <w:pPr>
        <w:pStyle w:val="Normal"/>
        <w:spacing w:before="0" w:after="0"/>
        <w:ind w:firstLine="709"/>
        <w:jc w:val="both"/>
        <w:rPr>
          <w:rFonts w:ascii="Times New Roman" w:hAnsi="Times New Roman"/>
          <w:sz w:val="24"/>
          <w:szCs w:val="24"/>
        </w:rPr>
      </w:pPr>
      <w:r>
        <w:rPr>
          <w:rFonts w:ascii="Times New Roman" w:hAnsi="Times New Roman"/>
          <w:sz w:val="24"/>
          <w:szCs w:val="24"/>
        </w:rPr>
        <w:t>Заявитель вправе оспорить в судебном порядке решение об отказе в выдаче разрешения на строительство.</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tbl>
      <w:tblPr>
        <w:tblW w:w="9501" w:type="dxa"/>
        <w:jc w:val="left"/>
        <w:tblInd w:w="-147" w:type="dxa"/>
        <w:tblLayout w:type="fixed"/>
        <w:tblCellMar>
          <w:top w:w="0" w:type="dxa"/>
          <w:left w:w="108" w:type="dxa"/>
          <w:bottom w:w="0" w:type="dxa"/>
          <w:right w:w="108" w:type="dxa"/>
        </w:tblCellMar>
        <w:tblLook w:firstRow="1" w:noVBand="1" w:lastRow="0" w:firstColumn="1" w:lastColumn="0" w:noHBand="0" w:val="04a0"/>
      </w:tblPr>
      <w:tblGrid>
        <w:gridCol w:w="6706"/>
        <w:gridCol w:w="2794"/>
      </w:tblGrid>
      <w:tr>
        <w:trPr>
          <w:trHeight w:val="1112" w:hRule="atLeast"/>
        </w:trPr>
        <w:tc>
          <w:tcPr>
            <w:tcW w:w="6706" w:type="dxa"/>
            <w:tcBorders/>
          </w:tcPr>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Начальник отдела архитектуры</w:t>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и градостроительства</w:t>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Начальник отдела юридической работы</w:t>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и социально-трудовых отношений</w:t>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tc>
        <w:tc>
          <w:tcPr>
            <w:tcW w:w="2794" w:type="dxa"/>
            <w:tcBorders/>
          </w:tcPr>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Т. А. Качанова</w:t>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p>
          <w:p>
            <w:pPr>
              <w:pStyle w:val="Normal"/>
              <w:widowControl w:val="false"/>
              <w:tabs>
                <w:tab w:val="clear" w:pos="708"/>
                <w:tab w:val="left" w:pos="655" w:leader="none"/>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Е. Б. Станчак</w:t>
            </w:r>
          </w:p>
          <w:p>
            <w:pPr>
              <w:pStyle w:val="Normal"/>
              <w:widowControl w:val="false"/>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tabs>
                <w:tab w:val="clear" w:pos="708"/>
                <w:tab w:val="left" w:pos="7020" w:leader="none"/>
                <w:tab w:val="left" w:pos="7720" w:leader="none"/>
              </w:tabs>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spacing w:lineRule="auto" w:line="240" w:before="0" w:after="0"/>
              <w:ind w:left="-97" w:hanging="0"/>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tc>
      </w:tr>
    </w:tbl>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r>
    </w:p>
    <w:p>
      <w:pPr>
        <w:pStyle w:val="Normal"/>
        <w:spacing w:lineRule="auto" w:line="240" w:before="0" w:after="0"/>
        <w:ind w:firstLine="709"/>
        <w:jc w:val="right"/>
        <w:rPr>
          <w:rFonts w:ascii="Times New Roman" w:hAnsi="Times New Roman"/>
          <w:color w:val="000000"/>
        </w:rPr>
      </w:pPr>
      <w:r>
        <w:rPr>
          <w:rFonts w:ascii="Times New Roman" w:hAnsi="Times New Roman"/>
          <w:color w:val="000000"/>
        </w:rPr>
      </w:r>
    </w:p>
    <w:p>
      <w:pPr>
        <w:pStyle w:val="Normal"/>
        <w:spacing w:lineRule="auto" w:line="240" w:before="0" w:after="0"/>
        <w:ind w:firstLine="709"/>
        <w:jc w:val="right"/>
        <w:rPr>
          <w:rFonts w:ascii="Times New Roman" w:hAnsi="Times New Roman"/>
          <w:color w:val="000000"/>
          <w:sz w:val="24"/>
          <w:szCs w:val="24"/>
        </w:rPr>
      </w:pPr>
      <w:r>
        <w:rPr>
          <w:rFonts w:ascii="Times New Roman" w:hAnsi="Times New Roman"/>
          <w:color w:val="000000"/>
          <w:sz w:val="24"/>
          <w:szCs w:val="24"/>
        </w:rPr>
        <w:t>Приложение №1</w:t>
      </w:r>
    </w:p>
    <w:p>
      <w:pPr>
        <w:pStyle w:val="Normal"/>
        <w:spacing w:lineRule="auto" w:line="240" w:before="0" w:after="0"/>
        <w:ind w:firstLine="709"/>
        <w:jc w:val="right"/>
        <w:rPr>
          <w:rFonts w:ascii="Times New Roman" w:hAnsi="Times New Roman"/>
          <w:color w:val="000000"/>
          <w:sz w:val="24"/>
          <w:szCs w:val="24"/>
        </w:rPr>
      </w:pPr>
      <w:r>
        <w:rPr>
          <w:rFonts w:ascii="Times New Roman" w:hAnsi="Times New Roman"/>
          <w:color w:val="000000"/>
          <w:sz w:val="24"/>
          <w:szCs w:val="24"/>
        </w:rPr>
        <w:t>к административному регламенту</w:t>
      </w:r>
    </w:p>
    <w:p>
      <w:pPr>
        <w:pStyle w:val="Normal"/>
        <w:spacing w:lineRule="auto" w:line="240" w:before="0" w:after="0"/>
        <w:ind w:firstLine="709"/>
        <w:jc w:val="right"/>
        <w:rPr>
          <w:rFonts w:ascii="Times New Roman" w:hAnsi="Times New Roman"/>
          <w:color w:val="000000"/>
          <w:sz w:val="24"/>
          <w:szCs w:val="24"/>
        </w:rPr>
      </w:pPr>
      <w:r>
        <w:rPr>
          <w:rFonts w:ascii="Times New Roman" w:hAnsi="Times New Roman"/>
          <w:color w:val="000000"/>
          <w:sz w:val="24"/>
          <w:szCs w:val="24"/>
        </w:rPr>
        <w:t>предоставления муниципальной услуги</w:t>
      </w:r>
    </w:p>
    <w:p>
      <w:pPr>
        <w:pStyle w:val="Normal"/>
        <w:spacing w:lineRule="auto" w:line="240" w:before="0" w:after="0"/>
        <w:ind w:firstLine="709"/>
        <w:jc w:val="right"/>
        <w:rPr>
          <w:rFonts w:ascii="Times New Roman" w:hAnsi="Times New Roman"/>
          <w:color w:val="000000"/>
          <w:sz w:val="24"/>
          <w:szCs w:val="24"/>
        </w:rPr>
      </w:pPr>
      <w:r>
        <w:rPr>
          <w:rFonts w:ascii="Times New Roman" w:hAnsi="Times New Roman"/>
          <w:color w:val="000000"/>
          <w:sz w:val="24"/>
          <w:szCs w:val="24"/>
        </w:rPr>
        <w:t xml:space="preserve">по предоставлению разрешения </w:t>
      </w:r>
    </w:p>
    <w:p>
      <w:pPr>
        <w:pStyle w:val="Normal"/>
        <w:spacing w:lineRule="auto" w:line="240" w:before="0" w:after="0"/>
        <w:ind w:firstLine="709"/>
        <w:jc w:val="right"/>
        <w:rPr>
          <w:rFonts w:ascii="Times New Roman" w:hAnsi="Times New Roman"/>
          <w:color w:val="000000"/>
        </w:rPr>
      </w:pPr>
      <w:r>
        <w:rPr>
          <w:rFonts w:ascii="Times New Roman" w:hAnsi="Times New Roman"/>
          <w:color w:val="000000"/>
          <w:sz w:val="24"/>
          <w:szCs w:val="24"/>
        </w:rPr>
        <w:t xml:space="preserve"> </w:t>
      </w:r>
      <w:r>
        <w:rPr>
          <w:rFonts w:ascii="Times New Roman" w:hAnsi="Times New Roman"/>
          <w:color w:val="000000"/>
          <w:sz w:val="24"/>
          <w:szCs w:val="24"/>
        </w:rPr>
        <w:t>на строительство</w:t>
      </w:r>
    </w:p>
    <w:p>
      <w:pPr>
        <w:pStyle w:val="Normal"/>
        <w:spacing w:lineRule="auto" w:line="240" w:before="0" w:after="0"/>
        <w:jc w:val="right"/>
        <w:rPr>
          <w:rFonts w:ascii="Times New Roman" w:hAnsi="Times New Roman"/>
          <w:color w:val="000000"/>
        </w:rPr>
      </w:pPr>
      <w:r>
        <w:rPr>
          <w:rFonts w:ascii="Times New Roman" w:hAnsi="Times New Roman"/>
          <w:color w:val="000000"/>
        </w:rPr>
        <w:t>________________________________</w:t>
      </w:r>
    </w:p>
    <w:p>
      <w:pPr>
        <w:pStyle w:val="Normal"/>
        <w:spacing w:lineRule="auto" w:line="240" w:before="0" w:after="0"/>
        <w:jc w:val="right"/>
        <w:rPr>
          <w:rFonts w:ascii="Times New Roman" w:hAnsi="Times New Roman"/>
          <w:i/>
          <w:i/>
          <w:color w:val="000000"/>
          <w:sz w:val="16"/>
          <w:szCs w:val="16"/>
        </w:rPr>
      </w:pPr>
      <w:r>
        <w:rPr>
          <w:rFonts w:ascii="Times New Roman" w:hAnsi="Times New Roman"/>
          <w:i/>
          <w:color w:val="000000"/>
          <w:sz w:val="16"/>
          <w:szCs w:val="16"/>
        </w:rPr>
        <w:t>должность, Ф.И.О. (отчество при</w:t>
      </w:r>
    </w:p>
    <w:p>
      <w:pPr>
        <w:pStyle w:val="Normal"/>
        <w:spacing w:lineRule="auto" w:line="240" w:before="0" w:after="0"/>
        <w:jc w:val="right"/>
        <w:rPr>
          <w:rFonts w:ascii="Times New Roman" w:hAnsi="Times New Roman"/>
          <w:color w:val="000000"/>
        </w:rPr>
      </w:pPr>
      <w:r>
        <w:rPr>
          <w:rFonts w:ascii="Times New Roman" w:hAnsi="Times New Roman"/>
          <w:i/>
          <w:color w:val="000000"/>
          <w:sz w:val="16"/>
          <w:szCs w:val="16"/>
        </w:rPr>
        <w:t>наличии) руководителя</w:t>
      </w:r>
    </w:p>
    <w:p>
      <w:pPr>
        <w:pStyle w:val="Normal"/>
        <w:spacing w:lineRule="auto" w:line="240" w:before="0" w:after="0"/>
        <w:jc w:val="right"/>
        <w:rPr>
          <w:rFonts w:ascii="Times New Roman" w:hAnsi="Times New Roman"/>
          <w:color w:val="000000"/>
        </w:rPr>
      </w:pPr>
      <w:r>
        <w:rPr>
          <w:rFonts w:ascii="Times New Roman" w:hAnsi="Times New Roman"/>
          <w:color w:val="000000"/>
        </w:rPr>
        <w:t>________________________________</w:t>
      </w:r>
    </w:p>
    <w:p>
      <w:pPr>
        <w:pStyle w:val="Normal"/>
        <w:spacing w:lineRule="auto" w:line="240" w:before="0" w:after="0"/>
        <w:jc w:val="right"/>
        <w:rPr>
          <w:rFonts w:ascii="Times New Roman" w:hAnsi="Times New Roman"/>
          <w:i/>
          <w:i/>
          <w:color w:val="000000"/>
          <w:sz w:val="16"/>
          <w:szCs w:val="16"/>
        </w:rPr>
      </w:pPr>
      <w:r>
        <w:rPr>
          <w:rFonts w:ascii="Times New Roman" w:hAnsi="Times New Roman"/>
          <w:i/>
          <w:color w:val="000000"/>
          <w:sz w:val="16"/>
          <w:szCs w:val="16"/>
        </w:rPr>
        <w:t>юридического лица,</w:t>
      </w:r>
    </w:p>
    <w:p>
      <w:pPr>
        <w:pStyle w:val="Normal"/>
        <w:spacing w:lineRule="auto" w:line="240" w:before="0" w:after="0"/>
        <w:jc w:val="right"/>
        <w:rPr>
          <w:rFonts w:ascii="Times New Roman" w:hAnsi="Times New Roman"/>
          <w:color w:val="000000"/>
        </w:rPr>
      </w:pPr>
      <w:r>
        <w:rPr>
          <w:rFonts w:ascii="Times New Roman" w:hAnsi="Times New Roman"/>
          <w:color w:val="000000"/>
        </w:rPr>
        <w:t>________________________________</w:t>
      </w:r>
    </w:p>
    <w:p>
      <w:pPr>
        <w:pStyle w:val="Normal"/>
        <w:spacing w:lineRule="auto" w:line="240" w:before="0" w:after="0"/>
        <w:jc w:val="right"/>
        <w:rPr>
          <w:rFonts w:ascii="Times New Roman" w:hAnsi="Times New Roman"/>
          <w:color w:val="000000"/>
        </w:rPr>
      </w:pPr>
      <w:r>
        <w:rPr>
          <w:rFonts w:ascii="Times New Roman" w:hAnsi="Times New Roman"/>
          <w:i/>
          <w:color w:val="000000"/>
          <w:sz w:val="16"/>
          <w:szCs w:val="16"/>
        </w:rPr>
        <w:t>Ф.И.О. (отчество при наличии) -для физических лиц</w:t>
      </w:r>
      <w:r>
        <w:rPr>
          <w:rFonts w:ascii="Times New Roman" w:hAnsi="Times New Roman"/>
          <w:color w:val="000000"/>
        </w:rPr>
        <w:t>,</w:t>
      </w:r>
    </w:p>
    <w:p>
      <w:pPr>
        <w:pStyle w:val="Normal"/>
        <w:spacing w:lineRule="auto" w:line="240" w:before="0" w:after="0"/>
        <w:jc w:val="right"/>
        <w:rPr>
          <w:rFonts w:ascii="Times New Roman" w:hAnsi="Times New Roman"/>
          <w:color w:val="000000"/>
        </w:rPr>
      </w:pPr>
      <w:r>
        <w:rPr>
          <w:rFonts w:ascii="Times New Roman" w:hAnsi="Times New Roman"/>
          <w:color w:val="000000"/>
        </w:rPr>
        <w:t>________________________________</w:t>
      </w:r>
    </w:p>
    <w:p>
      <w:pPr>
        <w:pStyle w:val="Normal"/>
        <w:spacing w:lineRule="auto" w:line="240" w:before="0" w:after="0"/>
        <w:jc w:val="right"/>
        <w:rPr>
          <w:rFonts w:ascii="Times New Roman" w:hAnsi="Times New Roman"/>
          <w:i/>
          <w:i/>
          <w:color w:val="000000"/>
          <w:sz w:val="16"/>
          <w:szCs w:val="16"/>
        </w:rPr>
      </w:pPr>
      <w:r>
        <w:rPr>
          <w:rFonts w:ascii="Times New Roman" w:hAnsi="Times New Roman"/>
          <w:i/>
          <w:color w:val="000000"/>
          <w:sz w:val="16"/>
          <w:szCs w:val="16"/>
        </w:rPr>
        <w:t>полное наименование организации –</w:t>
      </w:r>
    </w:p>
    <w:p>
      <w:pPr>
        <w:pStyle w:val="Normal"/>
        <w:spacing w:lineRule="auto" w:line="240" w:before="0" w:after="0"/>
        <w:jc w:val="right"/>
        <w:rPr>
          <w:rFonts w:ascii="Times New Roman" w:hAnsi="Times New Roman"/>
          <w:color w:val="000000"/>
        </w:rPr>
      </w:pPr>
      <w:r>
        <w:rPr>
          <w:rFonts w:ascii="Times New Roman" w:hAnsi="Times New Roman"/>
          <w:i/>
          <w:color w:val="000000"/>
          <w:sz w:val="16"/>
          <w:szCs w:val="16"/>
        </w:rPr>
        <w:t xml:space="preserve"> </w:t>
      </w:r>
      <w:r>
        <w:rPr>
          <w:rFonts w:ascii="Times New Roman" w:hAnsi="Times New Roman"/>
          <w:i/>
          <w:color w:val="000000"/>
          <w:sz w:val="16"/>
          <w:szCs w:val="16"/>
        </w:rPr>
        <w:t>для юридических лиц</w:t>
      </w:r>
      <w:r>
        <w:rPr>
          <w:rFonts w:ascii="Times New Roman" w:hAnsi="Times New Roman"/>
          <w:color w:val="000000"/>
        </w:rPr>
        <w:t>,</w:t>
      </w:r>
    </w:p>
    <w:p>
      <w:pPr>
        <w:pStyle w:val="Normal"/>
        <w:spacing w:lineRule="auto" w:line="240" w:before="0" w:after="0"/>
        <w:jc w:val="right"/>
        <w:rPr>
          <w:rFonts w:ascii="Times New Roman" w:hAnsi="Times New Roman"/>
          <w:color w:val="000000"/>
        </w:rPr>
      </w:pPr>
      <w:r>
        <w:rPr>
          <w:rFonts w:ascii="Times New Roman" w:hAnsi="Times New Roman"/>
          <w:color w:val="000000"/>
        </w:rPr>
        <w:t>________________________________</w:t>
      </w:r>
    </w:p>
    <w:p>
      <w:pPr>
        <w:pStyle w:val="Normal"/>
        <w:spacing w:lineRule="auto" w:line="240" w:before="0" w:after="0"/>
        <w:jc w:val="right"/>
        <w:rPr>
          <w:rFonts w:ascii="Times New Roman" w:hAnsi="Times New Roman"/>
          <w:i/>
          <w:i/>
          <w:color w:val="000000"/>
          <w:sz w:val="16"/>
          <w:szCs w:val="16"/>
        </w:rPr>
      </w:pPr>
      <w:r>
        <w:rPr>
          <w:rFonts w:ascii="Times New Roman" w:hAnsi="Times New Roman"/>
          <w:i/>
          <w:color w:val="000000"/>
          <w:sz w:val="16"/>
          <w:szCs w:val="16"/>
        </w:rPr>
        <w:t>почтовый адрес, индекс.</w:t>
      </w:r>
    </w:p>
    <w:p>
      <w:pPr>
        <w:pStyle w:val="Normal"/>
        <w:spacing w:lineRule="auto" w:line="240" w:before="0" w:after="0"/>
        <w:ind w:firstLine="709"/>
        <w:jc w:val="center"/>
        <w:rPr>
          <w:rFonts w:ascii="Times New Roman" w:hAnsi="Times New Roman"/>
          <w:color w:val="000000"/>
        </w:rPr>
      </w:pPr>
      <w:r>
        <w:rPr>
          <w:rFonts w:ascii="Times New Roman" w:hAnsi="Times New Roman"/>
          <w:color w:val="000000"/>
        </w:rPr>
        <w:t>УВЕДОМЛЕНИЕ</w:t>
      </w:r>
    </w:p>
    <w:p>
      <w:pPr>
        <w:pStyle w:val="Normal"/>
        <w:spacing w:lineRule="auto" w:line="240" w:before="0" w:after="0"/>
        <w:ind w:firstLine="709"/>
        <w:jc w:val="center"/>
        <w:rPr>
          <w:rFonts w:ascii="Times New Roman" w:hAnsi="Times New Roman"/>
          <w:color w:val="000000"/>
        </w:rPr>
      </w:pPr>
      <w:r>
        <w:rPr>
          <w:rFonts w:ascii="Times New Roman" w:hAnsi="Times New Roman"/>
          <w:color w:val="000000"/>
        </w:rPr>
        <w:t>об отказе в предоставлении разрешения на строительство, об отказе внесения изменений в разрешение на строительство, об отказе внесения изменений в разрешение на строительство в связи с продлением срока такого разрешения</w:t>
      </w:r>
    </w:p>
    <w:p>
      <w:pPr>
        <w:pStyle w:val="Normal"/>
        <w:spacing w:lineRule="auto" w:line="240" w:before="0" w:after="0"/>
        <w:ind w:firstLine="709"/>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(нужное подчеркнуть)</w:t>
      </w:r>
    </w:p>
    <w:p>
      <w:pPr>
        <w:pStyle w:val="Normal"/>
        <w:spacing w:lineRule="auto" w:line="240" w:before="0" w:after="0"/>
        <w:ind w:firstLine="709"/>
        <w:jc w:val="center"/>
        <w:rPr>
          <w:rFonts w:ascii="Times New Roman" w:hAnsi="Times New Roman"/>
          <w:color w:val="000000"/>
        </w:rPr>
      </w:pPr>
      <w:r>
        <w:rPr>
          <w:rFonts w:ascii="Times New Roman" w:hAnsi="Times New Roman"/>
          <w:color w:val="000000"/>
        </w:rPr>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t>от ________________ №______</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r>
    </w:p>
    <w:p>
      <w:pPr>
        <w:pStyle w:val="Normal"/>
        <w:spacing w:lineRule="auto" w:line="240" w:before="0" w:after="0"/>
        <w:ind w:firstLine="709"/>
        <w:rPr>
          <w:rFonts w:ascii="Times New Roman" w:hAnsi="Times New Roman"/>
          <w:color w:val="000000"/>
        </w:rPr>
      </w:pPr>
      <w:r>
        <w:rPr>
          <w:rFonts w:ascii="Times New Roman" w:hAnsi="Times New Roman"/>
          <w:color w:val="000000"/>
        </w:rPr>
        <w:t>Вы обратились с заявлением от "____" _________ 20___ г. № ____ о предоставлении разрешения на строительство, о внесении изменений в разрешение на строительство, о внесении изменений в разрешение на строительство в связи с продлением срока такого разрешения (нужное подчеркнуть)</w:t>
      </w:r>
    </w:p>
    <w:p>
      <w:pPr>
        <w:pStyle w:val="Normal"/>
        <w:spacing w:lineRule="auto" w:line="240" w:before="0" w:after="0"/>
        <w:ind w:firstLine="709"/>
        <w:jc w:val="center"/>
        <w:rPr>
          <w:rFonts w:ascii="Times New Roman" w:hAnsi="Times New Roman"/>
          <w:color w:val="000000"/>
        </w:rPr>
      </w:pPr>
      <w:r>
        <w:rPr>
          <w:rFonts w:ascii="Times New Roman" w:hAnsi="Times New Roman"/>
          <w:color w:val="000000"/>
        </w:rPr>
      </w:r>
    </w:p>
    <w:p>
      <w:pPr>
        <w:pStyle w:val="Normal"/>
        <w:spacing w:lineRule="auto" w:line="240" w:before="0" w:after="0"/>
        <w:rPr>
          <w:rFonts w:ascii="Times New Roman" w:hAnsi="Times New Roman"/>
          <w:color w:val="000000"/>
        </w:rPr>
      </w:pPr>
      <w:r>
        <w:rPr>
          <w:rFonts w:ascii="Times New Roman" w:hAnsi="Times New Roman"/>
          <w:color w:val="000000"/>
        </w:rPr>
        <w:t>___________________________________________________________________________________</w:t>
      </w:r>
    </w:p>
    <w:p>
      <w:pPr>
        <w:pStyle w:val="Normal"/>
        <w:spacing w:lineRule="auto" w:line="240" w:before="0" w:after="0"/>
        <w:jc w:val="both"/>
        <w:rPr>
          <w:rFonts w:ascii="Times New Roman" w:hAnsi="Times New Roman"/>
          <w:color w:val="000000"/>
        </w:rPr>
      </w:pPr>
      <w:r>
        <w:rPr>
          <w:rFonts w:ascii="Times New Roman" w:hAnsi="Times New Roman"/>
          <w:color w:val="000000"/>
        </w:rPr>
        <w:t>_________________________________________________________________________________</w:t>
      </w:r>
    </w:p>
    <w:p>
      <w:pPr>
        <w:pStyle w:val="Normal"/>
        <w:spacing w:lineRule="auto" w:line="240" w:before="0" w:after="0"/>
        <w:ind w:firstLine="709"/>
        <w:jc w:val="center"/>
        <w:rPr>
          <w:rFonts w:ascii="Times New Roman" w:hAnsi="Times New Roman"/>
          <w:i/>
          <w:i/>
          <w:color w:val="000000"/>
          <w:sz w:val="16"/>
          <w:szCs w:val="16"/>
        </w:rPr>
      </w:pPr>
      <w:r>
        <w:rPr>
          <w:rFonts w:ascii="Times New Roman" w:hAnsi="Times New Roman"/>
          <w:i/>
          <w:color w:val="000000"/>
          <w:sz w:val="16"/>
          <w:szCs w:val="16"/>
        </w:rPr>
        <w:t>(наименование объекта в соответствии</w:t>
      </w:r>
    </w:p>
    <w:p>
      <w:pPr>
        <w:pStyle w:val="Normal"/>
        <w:spacing w:lineRule="auto" w:line="240" w:before="0" w:after="0"/>
        <w:jc w:val="both"/>
        <w:rPr>
          <w:rFonts w:ascii="Times New Roman" w:hAnsi="Times New Roman"/>
          <w:color w:val="000000"/>
        </w:rPr>
      </w:pPr>
      <w:r>
        <w:rPr>
          <w:rFonts w:ascii="Times New Roman" w:hAnsi="Times New Roman"/>
          <w:color w:val="000000"/>
        </w:rPr>
        <w:t>_____________________________________________________________________________________</w:t>
      </w:r>
    </w:p>
    <w:p>
      <w:pPr>
        <w:pStyle w:val="Normal"/>
        <w:spacing w:lineRule="auto" w:line="240" w:before="0" w:after="0"/>
        <w:ind w:firstLine="709"/>
        <w:jc w:val="center"/>
        <w:rPr>
          <w:rFonts w:ascii="Times New Roman" w:hAnsi="Times New Roman"/>
          <w:i/>
          <w:i/>
          <w:color w:val="000000"/>
          <w:sz w:val="16"/>
          <w:szCs w:val="16"/>
        </w:rPr>
      </w:pPr>
      <w:r>
        <w:rPr>
          <w:rFonts w:ascii="Times New Roman" w:hAnsi="Times New Roman"/>
          <w:i/>
          <w:color w:val="000000"/>
          <w:sz w:val="16"/>
          <w:szCs w:val="16"/>
        </w:rPr>
        <w:t>с проектной документацией)</w:t>
      </w:r>
    </w:p>
    <w:p>
      <w:pPr>
        <w:pStyle w:val="Normal"/>
        <w:spacing w:lineRule="auto" w:line="240" w:before="0" w:after="0"/>
        <w:jc w:val="both"/>
        <w:rPr>
          <w:rFonts w:ascii="Times New Roman" w:hAnsi="Times New Roman"/>
          <w:color w:val="000000"/>
        </w:rPr>
      </w:pPr>
      <w:r>
        <w:rPr>
          <w:rFonts w:ascii="Times New Roman" w:hAnsi="Times New Roman"/>
          <w:color w:val="000000"/>
        </w:rPr>
        <w:t>____________________________________________________________________________________,</w:t>
      </w:r>
    </w:p>
    <w:p>
      <w:pPr>
        <w:pStyle w:val="Normal"/>
        <w:spacing w:lineRule="auto" w:line="240" w:before="0" w:after="0"/>
        <w:ind w:firstLine="709"/>
        <w:rPr>
          <w:rFonts w:ascii="Times New Roman" w:hAnsi="Times New Roman"/>
          <w:color w:val="000000"/>
        </w:rPr>
      </w:pPr>
      <w:r>
        <w:rPr>
          <w:rFonts w:ascii="Times New Roman" w:hAnsi="Times New Roman"/>
          <w:color w:val="000000"/>
        </w:rPr>
        <w:t>расположенного по адресу: ____________________________________________________________________________________.</w:t>
      </w:r>
    </w:p>
    <w:p>
      <w:pPr>
        <w:pStyle w:val="Normal"/>
        <w:spacing w:lineRule="auto" w:line="240" w:before="0" w:after="0"/>
        <w:ind w:firstLine="709"/>
        <w:jc w:val="center"/>
        <w:rPr>
          <w:rFonts w:ascii="Times New Roman" w:hAnsi="Times New Roman"/>
          <w:i/>
          <w:i/>
          <w:color w:val="000000"/>
          <w:sz w:val="16"/>
          <w:szCs w:val="16"/>
        </w:rPr>
      </w:pPr>
      <w:r>
        <w:rPr>
          <w:rFonts w:ascii="Times New Roman" w:hAnsi="Times New Roman"/>
          <w:i/>
          <w:color w:val="000000"/>
          <w:sz w:val="16"/>
          <w:szCs w:val="16"/>
        </w:rPr>
        <w:t>(строительный или почтовый адрес)</w:t>
      </w:r>
    </w:p>
    <w:p>
      <w:pPr>
        <w:pStyle w:val="Normal"/>
        <w:spacing w:lineRule="auto" w:line="240" w:before="0" w:after="0"/>
        <w:ind w:firstLine="709"/>
        <w:rPr>
          <w:rFonts w:ascii="Times New Roman" w:hAnsi="Times New Roman"/>
          <w:color w:val="000000"/>
        </w:rPr>
      </w:pPr>
      <w:r>
        <w:rPr>
          <w:rFonts w:ascii="Times New Roman" w:hAnsi="Times New Roman"/>
          <w:color w:val="000000"/>
        </w:rPr>
        <w:t>По   результатам   рассмотрения   заявления   о предоставлении разрешения на строительство в соответствии с частью 13 статьи 51 Градостроительного кодекса Российской Федерации, пунктом 2.9 административного регламента предоставления муниципальной услуги по предоставлению разрешения на строительство, о внесении изменений в разрешение на строительство, о внесении изменений в разрешение на строительство в связи с продлением срока такого разрешения (нужное подчеркнуть),</w:t>
      </w:r>
    </w:p>
    <w:p>
      <w:pPr>
        <w:pStyle w:val="Normal"/>
        <w:spacing w:lineRule="auto" w:line="240" w:before="0" w:after="0"/>
        <w:ind w:firstLine="709"/>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Вам отказано в предоставлении разрешения на строительство, внесения изменений в разрешение на строительство, внесения изменений в разрешение на строительство в связи с продлением срока такого разрешения (нужное подчеркнуть)</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по следующим основаниям:</w:t>
      </w:r>
    </w:p>
    <w:p>
      <w:pPr>
        <w:pStyle w:val="Normal"/>
        <w:spacing w:lineRule="auto" w:line="240" w:before="0" w:after="0"/>
        <w:jc w:val="both"/>
        <w:rPr>
          <w:rFonts w:ascii="Times New Roman" w:hAnsi="Times New Roman"/>
          <w:color w:val="000000"/>
        </w:rPr>
      </w:pPr>
      <w:r>
        <w:rPr>
          <w:rFonts w:ascii="Times New Roman" w:hAnsi="Times New Roman"/>
          <w:color w:val="000000"/>
        </w:rPr>
        <w:t>_____________________________________________________________________________________</w:t>
      </w:r>
    </w:p>
    <w:p>
      <w:pPr>
        <w:pStyle w:val="Normal"/>
        <w:spacing w:lineRule="auto" w:line="240" w:before="0" w:after="0"/>
        <w:ind w:firstLine="709"/>
        <w:jc w:val="center"/>
        <w:rPr>
          <w:rFonts w:ascii="Times New Roman" w:hAnsi="Times New Roman"/>
          <w:i/>
          <w:i/>
          <w:color w:val="000000"/>
          <w:sz w:val="16"/>
          <w:szCs w:val="16"/>
        </w:rPr>
      </w:pPr>
      <w:r>
        <w:rPr>
          <w:rFonts w:ascii="Times New Roman" w:hAnsi="Times New Roman"/>
          <w:i/>
          <w:color w:val="000000"/>
          <w:sz w:val="16"/>
          <w:szCs w:val="16"/>
        </w:rPr>
        <w:t>(указать основания отказа</w:t>
      </w:r>
    </w:p>
    <w:p>
      <w:pPr>
        <w:pStyle w:val="Normal"/>
        <w:spacing w:lineRule="auto" w:line="240" w:before="0" w:after="0"/>
        <w:jc w:val="both"/>
        <w:rPr>
          <w:rFonts w:ascii="Times New Roman" w:hAnsi="Times New Roman"/>
          <w:color w:val="000000"/>
        </w:rPr>
      </w:pPr>
      <w:r>
        <w:rPr>
          <w:rFonts w:ascii="Times New Roman" w:hAnsi="Times New Roman"/>
          <w:color w:val="000000"/>
        </w:rPr>
        <w:t>_____________________________________________________________________________________</w:t>
      </w:r>
    </w:p>
    <w:p>
      <w:pPr>
        <w:pStyle w:val="Normal"/>
        <w:spacing w:lineRule="auto" w:line="240" w:before="0" w:after="0"/>
        <w:ind w:firstLine="709"/>
        <w:jc w:val="center"/>
        <w:rPr>
          <w:rFonts w:ascii="Times New Roman" w:hAnsi="Times New Roman"/>
          <w:i/>
          <w:i/>
          <w:color w:val="000000"/>
          <w:sz w:val="16"/>
          <w:szCs w:val="16"/>
        </w:rPr>
      </w:pPr>
      <w:r>
        <w:rPr>
          <w:rFonts w:ascii="Times New Roman" w:hAnsi="Times New Roman"/>
          <w:i/>
          <w:color w:val="000000"/>
          <w:sz w:val="16"/>
          <w:szCs w:val="16"/>
        </w:rPr>
        <w:t>в соответствии с действующим законодательством)</w:t>
      </w:r>
    </w:p>
    <w:p>
      <w:pPr>
        <w:pStyle w:val="Normal"/>
        <w:spacing w:lineRule="auto" w:line="240" w:before="0" w:after="0"/>
        <w:jc w:val="both"/>
        <w:rPr>
          <w:rFonts w:ascii="Times New Roman" w:hAnsi="Times New Roman"/>
          <w:color w:val="000000"/>
        </w:rPr>
      </w:pPr>
      <w:r>
        <w:rPr>
          <w:rFonts w:ascii="Times New Roman" w:hAnsi="Times New Roman"/>
          <w:color w:val="000000"/>
        </w:rPr>
        <w:t>_____________________________________________________________________________________</w:t>
      </w:r>
    </w:p>
    <w:p>
      <w:pPr>
        <w:pStyle w:val="Normal"/>
        <w:spacing w:lineRule="auto" w:line="240" w:before="0" w:after="0"/>
        <w:jc w:val="both"/>
        <w:rPr>
          <w:rFonts w:ascii="Times New Roman" w:hAnsi="Times New Roman"/>
          <w:color w:val="000000"/>
        </w:rPr>
      </w:pPr>
      <w:r>
        <w:rPr>
          <w:rFonts w:ascii="Times New Roman" w:hAnsi="Times New Roman"/>
          <w:color w:val="000000"/>
        </w:rPr>
      </w:r>
    </w:p>
    <w:p>
      <w:pPr>
        <w:pStyle w:val="Normal"/>
        <w:spacing w:lineRule="auto" w:line="240" w:before="0" w:after="0"/>
        <w:jc w:val="both"/>
        <w:rPr>
          <w:rFonts w:ascii="Times New Roman" w:hAnsi="Times New Roman"/>
          <w:color w:val="000000"/>
        </w:rPr>
      </w:pPr>
      <w:r>
        <w:rPr>
          <w:rFonts w:ascii="Times New Roman" w:hAnsi="Times New Roman"/>
          <w:color w:val="000000"/>
        </w:rPr>
        <w:t>_________________________________</w:t>
      </w:r>
    </w:p>
    <w:p>
      <w:pPr>
        <w:pStyle w:val="Normal"/>
        <w:spacing w:lineRule="auto" w:line="240" w:before="0" w:after="0"/>
        <w:jc w:val="both"/>
        <w:rPr>
          <w:rFonts w:ascii="Times New Roman" w:hAnsi="Times New Roman"/>
          <w:color w:val="000000"/>
        </w:rPr>
      </w:pPr>
      <w:r>
        <w:rPr>
          <w:rFonts w:ascii="Times New Roman" w:hAnsi="Times New Roman"/>
          <w:color w:val="000000"/>
        </w:rPr>
        <w:t>_________________________________                     _________________________________________</w:t>
      </w:r>
    </w:p>
    <w:p>
      <w:pPr>
        <w:pStyle w:val="Normal"/>
        <w:spacing w:lineRule="auto" w:line="240" w:before="0" w:after="0"/>
        <w:ind w:firstLine="709"/>
        <w:jc w:val="both"/>
        <w:rPr>
          <w:rFonts w:ascii="Times New Roman" w:hAnsi="Times New Roman"/>
          <w:i/>
          <w:i/>
          <w:color w:val="000000"/>
          <w:sz w:val="16"/>
          <w:szCs w:val="16"/>
        </w:rPr>
      </w:pPr>
      <w:r>
        <w:rPr>
          <w:rFonts w:ascii="Times New Roman" w:hAnsi="Times New Roman"/>
          <w:i/>
          <w:color w:val="000000"/>
          <w:sz w:val="16"/>
          <w:szCs w:val="16"/>
        </w:rPr>
        <w:t xml:space="preserve">(должность)      </w:t>
        <w:tab/>
        <w:tab/>
        <w:t xml:space="preserve">                                                       (подпись)         </w:t>
        <w:tab/>
        <w:tab/>
        <w:t xml:space="preserve">  (инициалы, фамилия)</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t>Исполнитель.</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t>Номер телефона.</w:t>
      </w:r>
    </w:p>
    <w:p>
      <w:pPr>
        <w:pStyle w:val="Normal"/>
        <w:spacing w:lineRule="auto" w:line="240" w:before="0" w:after="0"/>
        <w:jc w:val="right"/>
        <w:rPr>
          <w:rFonts w:ascii="Times New Roman" w:hAnsi="Times New Roman"/>
          <w:color w:val="000000"/>
          <w:sz w:val="24"/>
          <w:szCs w:val="24"/>
        </w:rPr>
      </w:pPr>
      <w:r>
        <w:rPr>
          <w:rFonts w:ascii="Times New Roman" w:hAnsi="Times New Roman"/>
          <w:sz w:val="24"/>
          <w:szCs w:val="24"/>
        </w:rPr>
        <w:tab/>
      </w:r>
      <w:r>
        <w:rPr>
          <w:rFonts w:ascii="Times New Roman" w:hAnsi="Times New Roman"/>
          <w:color w:val="000000"/>
          <w:sz w:val="24"/>
          <w:szCs w:val="24"/>
        </w:rPr>
        <w:t>Приложение №2</w:t>
      </w:r>
    </w:p>
    <w:p>
      <w:pPr>
        <w:pStyle w:val="Normal"/>
        <w:numPr>
          <w:ilvl w:val="0"/>
          <w:numId w:val="0"/>
        </w:numPr>
        <w:tabs>
          <w:tab w:val="clear" w:pos="708"/>
          <w:tab w:val="left" w:pos="432" w:leader="none"/>
        </w:tabs>
        <w:spacing w:lineRule="auto" w:line="240" w:before="0" w:after="0"/>
        <w:ind w:hanging="357"/>
        <w:jc w:val="center"/>
        <w:outlineLvl w:val="0"/>
        <w:rPr>
          <w:rFonts w:ascii="Times New Roman" w:hAnsi="Times New Roman"/>
          <w:b/>
          <w:color w:val="000000"/>
          <w:sz w:val="24"/>
          <w:szCs w:val="24"/>
          <w:lang w:eastAsia="ar-SA"/>
        </w:rPr>
      </w:pPr>
      <w:r>
        <w:rPr>
          <w:rFonts w:ascii="Times New Roman" w:hAnsi="Times New Roman"/>
          <w:b/>
          <w:color w:val="000000"/>
          <w:sz w:val="24"/>
          <w:szCs w:val="24"/>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tbl>
      <w:tblPr>
        <w:tblW w:w="9889"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390"/>
        <w:gridCol w:w="27"/>
        <w:gridCol w:w="560"/>
        <w:gridCol w:w="34"/>
        <w:gridCol w:w="2215"/>
        <w:gridCol w:w="101"/>
        <w:gridCol w:w="6561"/>
      </w:tblGrid>
      <w:tr>
        <w:trPr/>
        <w:tc>
          <w:tcPr>
            <w:tcW w:w="417" w:type="dxa"/>
            <w:gridSpan w:val="2"/>
            <w:tcBorders/>
          </w:tcPr>
          <w:p>
            <w:pPr>
              <w:pStyle w:val="ListParagraph"/>
              <w:widowControl w:val="false"/>
              <w:numPr>
                <w:ilvl w:val="0"/>
                <w:numId w:val="2"/>
              </w:numPr>
              <w:spacing w:lineRule="auto" w:line="240" w:before="0" w:after="0"/>
              <w:ind w:left="0" w:hanging="0"/>
              <w:contextualSpacing/>
              <w:jc w:val="center"/>
              <w:rPr>
                <w:rFonts w:ascii="Times New Roman" w:hAnsi="Times New Roman"/>
                <w:color w:val="000000"/>
                <w:sz w:val="24"/>
                <w:szCs w:val="24"/>
              </w:rPr>
            </w:pPr>
            <w:r>
              <w:rPr>
                <w:rFonts w:ascii="Times New Roman" w:hAnsi="Times New Roman"/>
                <w:color w:val="000000"/>
                <w:sz w:val="24"/>
                <w:szCs w:val="24"/>
              </w:rPr>
            </w:r>
          </w:p>
        </w:tc>
        <w:tc>
          <w:tcPr>
            <w:tcW w:w="9471" w:type="dxa"/>
            <w:gridSpan w:val="5"/>
            <w:tcBorders>
              <w:bottom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Отдел архитектуры и градостроительства Новозыбковской городской администрации</w:t>
            </w:r>
          </w:p>
        </w:tc>
      </w:tr>
      <w:tr>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op w:val="single" w:sz="4" w:space="0" w:color="000000"/>
            </w:tcBorders>
          </w:tcPr>
          <w:p>
            <w:pPr>
              <w:pStyle w:val="Normal"/>
              <w:widowControl w:val="false"/>
              <w:spacing w:lineRule="auto" w:line="240" w:before="0" w:after="0"/>
              <w:jc w:val="center"/>
              <w:rPr>
                <w:rFonts w:ascii="Times New Roman" w:hAnsi="Times New Roman"/>
                <w:color w:val="000000"/>
                <w:sz w:val="24"/>
                <w:szCs w:val="24"/>
                <w:vertAlign w:val="superscript"/>
              </w:rPr>
            </w:pPr>
            <w:r>
              <w:rPr>
                <w:rFonts w:ascii="Times New Roman" w:hAnsi="Times New Roman"/>
                <w:color w:val="000000"/>
                <w:sz w:val="24"/>
                <w:szCs w:val="24"/>
                <w:vertAlign w:val="superscript"/>
              </w:rPr>
            </w:r>
          </w:p>
        </w:tc>
        <w:tc>
          <w:tcPr>
            <w:tcW w:w="8877" w:type="dxa"/>
            <w:gridSpan w:val="3"/>
            <w:tcBorders>
              <w:top w:val="single" w:sz="4" w:space="0" w:color="000000"/>
            </w:tcBorders>
          </w:tcPr>
          <w:p>
            <w:pPr>
              <w:pStyle w:val="Normal"/>
              <w:widowControl w:val="false"/>
              <w:spacing w:lineRule="auto" w:line="240" w:before="0" w:after="0"/>
              <w:jc w:val="center"/>
              <w:rPr>
                <w:rFonts w:ascii="Times New Roman" w:hAnsi="Times New Roman"/>
                <w:color w:val="000000"/>
                <w:sz w:val="24"/>
                <w:szCs w:val="24"/>
                <w:vertAlign w:val="superscript"/>
              </w:rPr>
            </w:pPr>
            <w:r>
              <w:rPr>
                <w:rFonts w:ascii="Times New Roman" w:hAnsi="Times New Roman"/>
                <w:color w:val="000000"/>
                <w:sz w:val="24"/>
                <w:szCs w:val="24"/>
                <w:vertAlign w:val="superscript"/>
              </w:rPr>
              <w:t>(наименование органа, предоставляющего муниципальную услугу)</w:t>
            </w:r>
          </w:p>
        </w:tc>
      </w:tr>
      <w:tr>
        <w:trPr/>
        <w:tc>
          <w:tcPr>
            <w:tcW w:w="417" w:type="dxa"/>
            <w:gridSpan w:val="2"/>
            <w:tcBorders/>
          </w:tcPr>
          <w:p>
            <w:pPr>
              <w:pStyle w:val="ListParagraph"/>
              <w:widowControl w:val="false"/>
              <w:tabs>
                <w:tab w:val="clear" w:pos="708"/>
                <w:tab w:val="left" w:pos="288" w:leader="none"/>
              </w:tabs>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1.1.</w:t>
            </w:r>
          </w:p>
        </w:tc>
        <w:tc>
          <w:tcPr>
            <w:tcW w:w="8877" w:type="dxa"/>
            <w:gridSpan w:val="3"/>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Место нахождения органа, предоставляющего муниципальную услугу:</w:t>
            </w:r>
          </w:p>
        </w:tc>
      </w:tr>
      <w:tr>
        <w:trPr/>
        <w:tc>
          <w:tcPr>
            <w:tcW w:w="417" w:type="dxa"/>
            <w:gridSpan w:val="2"/>
            <w:tcBorders/>
          </w:tcPr>
          <w:p>
            <w:pPr>
              <w:pStyle w:val="ListParagraph"/>
              <w:widowControl w:val="false"/>
              <w:tabs>
                <w:tab w:val="clear" w:pos="708"/>
                <w:tab w:val="left" w:pos="288" w:leader="none"/>
              </w:tabs>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tc>
        <w:tc>
          <w:tcPr>
            <w:tcW w:w="8877" w:type="dxa"/>
            <w:gridSpan w:val="3"/>
            <w:tcBorders>
              <w:bottom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 xml:space="preserve">243020, Российская Федерация, Брянская область, Городской округ город Новозыбков, город Новозыбков, площадь Октябрьской Революции, дом 2, </w:t>
            </w:r>
          </w:p>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кабинеты  408, 410</w:t>
            </w:r>
          </w:p>
        </w:tc>
      </w:tr>
      <w:tr>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1.2.</w:t>
            </w:r>
          </w:p>
        </w:tc>
        <w:tc>
          <w:tcPr>
            <w:tcW w:w="8877" w:type="dxa"/>
            <w:gridSpan w:val="3"/>
            <w:tcBorders/>
          </w:tcPr>
          <w:p>
            <w:pPr>
              <w:pStyle w:val="Normal"/>
              <w:widowControl w:val="false"/>
              <w:spacing w:lineRule="auto" w:line="240" w:before="0" w:after="0"/>
              <w:rPr>
                <w:rFonts w:ascii="Times New Roman" w:hAnsi="Times New Roman"/>
                <w:color w:val="000000"/>
                <w:sz w:val="24"/>
                <w:szCs w:val="24"/>
                <w:vertAlign w:val="superscript"/>
              </w:rPr>
            </w:pPr>
            <w:r>
              <w:rPr>
                <w:rFonts w:ascii="Times New Roman" w:hAnsi="Times New Roman"/>
                <w:color w:val="000000"/>
                <w:sz w:val="24"/>
                <w:szCs w:val="24"/>
              </w:rPr>
              <w:t xml:space="preserve">График работы органа, предоставляющего муниципальную услугу: </w:t>
            </w:r>
          </w:p>
        </w:tc>
      </w:tr>
      <w:tr>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r>
          </w:p>
        </w:tc>
        <w:tc>
          <w:tcPr>
            <w:tcW w:w="2316"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Понедельник:</w:t>
            </w:r>
          </w:p>
        </w:tc>
        <w:tc>
          <w:tcPr>
            <w:tcW w:w="6561" w:type="dxa"/>
            <w:tcBorders>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 8-30 до 17-45 (обед с13-00 до 14-00)</w:t>
            </w:r>
          </w:p>
        </w:tc>
      </w:tr>
      <w:tr>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r>
          </w:p>
        </w:tc>
        <w:tc>
          <w:tcPr>
            <w:tcW w:w="2316"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Вторник:</w:t>
            </w:r>
          </w:p>
        </w:tc>
        <w:tc>
          <w:tcPr>
            <w:tcW w:w="6561" w:type="dxa"/>
            <w:tcBorders>
              <w:top w:val="single" w:sz="4" w:space="0" w:color="000000"/>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 8-30 до 17-54 (обед с13-00 до 14-00)</w:t>
            </w:r>
          </w:p>
        </w:tc>
      </w:tr>
      <w:tr>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r>
          </w:p>
        </w:tc>
        <w:tc>
          <w:tcPr>
            <w:tcW w:w="2316"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lang w:val="en-US"/>
              </w:rPr>
              <w:t>С</w:t>
            </w:r>
            <w:r>
              <w:rPr>
                <w:rFonts w:ascii="Times New Roman" w:hAnsi="Times New Roman"/>
                <w:color w:val="000000"/>
                <w:sz w:val="24"/>
                <w:szCs w:val="24"/>
              </w:rPr>
              <w:t>реда:</w:t>
            </w:r>
          </w:p>
        </w:tc>
        <w:tc>
          <w:tcPr>
            <w:tcW w:w="6561" w:type="dxa"/>
            <w:tcBorders>
              <w:top w:val="single" w:sz="4" w:space="0" w:color="000000"/>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 8-30 до 17-45 (обед с13-00 до 14-00)</w:t>
            </w:r>
          </w:p>
        </w:tc>
      </w:tr>
      <w:tr>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r>
          </w:p>
        </w:tc>
        <w:tc>
          <w:tcPr>
            <w:tcW w:w="2316"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lang w:val="en-US"/>
              </w:rPr>
            </w:pPr>
            <w:r>
              <w:rPr>
                <w:rFonts w:ascii="Times New Roman" w:hAnsi="Times New Roman"/>
                <w:color w:val="000000"/>
                <w:sz w:val="24"/>
                <w:szCs w:val="24"/>
              </w:rPr>
              <w:t>Четверг</w:t>
            </w:r>
            <w:r>
              <w:rPr>
                <w:rFonts w:ascii="Times New Roman" w:hAnsi="Times New Roman"/>
                <w:color w:val="000000"/>
                <w:sz w:val="24"/>
                <w:szCs w:val="24"/>
                <w:lang w:val="en-US"/>
              </w:rPr>
              <w:t>:</w:t>
            </w:r>
          </w:p>
        </w:tc>
        <w:tc>
          <w:tcPr>
            <w:tcW w:w="6561" w:type="dxa"/>
            <w:tcBorders>
              <w:top w:val="single" w:sz="4" w:space="0" w:color="000000"/>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 8-30 до 17-45 (обед с13-00 до 14-00)</w:t>
            </w:r>
          </w:p>
        </w:tc>
      </w:tr>
      <w:tr>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r>
          </w:p>
        </w:tc>
        <w:tc>
          <w:tcPr>
            <w:tcW w:w="2316"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lang w:val="en-US"/>
              </w:rPr>
            </w:pPr>
            <w:r>
              <w:rPr>
                <w:rFonts w:ascii="Times New Roman" w:hAnsi="Times New Roman"/>
                <w:color w:val="000000"/>
                <w:sz w:val="24"/>
                <w:szCs w:val="24"/>
                <w:lang w:val="en-US"/>
              </w:rPr>
              <w:t>Пятница:</w:t>
            </w:r>
          </w:p>
        </w:tc>
        <w:tc>
          <w:tcPr>
            <w:tcW w:w="6561" w:type="dxa"/>
            <w:tcBorders>
              <w:top w:val="single" w:sz="4" w:space="0" w:color="000000"/>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 8-30 до 17-30 (обед с13-00 до 14-00)</w:t>
            </w:r>
          </w:p>
        </w:tc>
      </w:tr>
      <w:tr>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r>
          </w:p>
        </w:tc>
        <w:tc>
          <w:tcPr>
            <w:tcW w:w="2316" w:type="dxa"/>
            <w:gridSpan w:val="2"/>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lang w:val="en-US"/>
              </w:rPr>
              <w:t>Суббота</w:t>
            </w:r>
            <w:r>
              <w:rPr>
                <w:rFonts w:ascii="Times New Roman" w:hAnsi="Times New Roman"/>
                <w:color w:val="000000"/>
                <w:sz w:val="24"/>
                <w:szCs w:val="24"/>
              </w:rPr>
              <w:t>:</w:t>
            </w:r>
          </w:p>
        </w:tc>
        <w:tc>
          <w:tcPr>
            <w:tcW w:w="6561" w:type="dxa"/>
            <w:tcBorders>
              <w:top w:val="single" w:sz="4" w:space="0" w:color="000000"/>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выходной</w:t>
            </w:r>
          </w:p>
        </w:tc>
      </w:tr>
      <w:tr>
        <w:trPr/>
        <w:tc>
          <w:tcPr>
            <w:tcW w:w="417" w:type="dxa"/>
            <w:gridSpan w:val="2"/>
            <w:tcBorders>
              <w:bottom w:val="single" w:sz="4" w:space="0" w:color="000000"/>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bottom w:val="single" w:sz="4" w:space="0" w:color="000000"/>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lang w:val="en-US"/>
              </w:rPr>
            </w:pPr>
            <w:r>
              <w:rPr>
                <w:rFonts w:ascii="Times New Roman" w:hAnsi="Times New Roman"/>
                <w:color w:val="000000"/>
                <w:sz w:val="24"/>
                <w:szCs w:val="24"/>
                <w:lang w:val="en-US"/>
              </w:rPr>
            </w:r>
          </w:p>
        </w:tc>
        <w:tc>
          <w:tcPr>
            <w:tcW w:w="2316" w:type="dxa"/>
            <w:gridSpan w:val="2"/>
            <w:tcBorders>
              <w:bottom w:val="single" w:sz="4" w:space="0" w:color="000000"/>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lang w:val="en-US"/>
              </w:rPr>
            </w:pPr>
            <w:r>
              <w:rPr>
                <w:rFonts w:ascii="Times New Roman" w:hAnsi="Times New Roman"/>
                <w:color w:val="000000"/>
                <w:sz w:val="24"/>
                <w:szCs w:val="24"/>
                <w:lang w:val="en-US"/>
              </w:rPr>
              <w:t>Воскресенье:</w:t>
            </w:r>
          </w:p>
        </w:tc>
        <w:tc>
          <w:tcPr>
            <w:tcW w:w="6561" w:type="dxa"/>
            <w:tcBorders>
              <w:top w:val="single" w:sz="4" w:space="0" w:color="000000"/>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выходной</w:t>
            </w:r>
          </w:p>
        </w:tc>
      </w:tr>
      <w:tr>
        <w:trPr>
          <w:trHeight w:val="1725" w:hRule="atLeast"/>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1.3.</w:t>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r>
          </w:p>
        </w:tc>
        <w:tc>
          <w:tcPr>
            <w:tcW w:w="8877" w:type="dxa"/>
            <w:gridSpan w:val="3"/>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График приема заявителей:</w:t>
            </w:r>
          </w:p>
          <w:p>
            <w:pPr>
              <w:pStyle w:val="Normal"/>
              <w:widowControl w:val="false"/>
              <w:spacing w:lineRule="auto" w:line="240" w:before="0" w:after="0"/>
              <w:ind w:firstLine="548"/>
              <w:rPr>
                <w:rFonts w:ascii="Times New Roman" w:hAnsi="Times New Roman"/>
                <w:color w:val="000000"/>
                <w:sz w:val="24"/>
                <w:szCs w:val="24"/>
              </w:rPr>
            </w:pPr>
            <w:r>
              <w:rPr>
                <w:rFonts w:ascii="Times New Roman" w:hAnsi="Times New Roman"/>
                <w:color w:val="000000"/>
                <w:sz w:val="24"/>
                <w:szCs w:val="24"/>
              </w:rPr>
              <w:t>Четверг:            __________ с 8-30 до 17-45 (обед с13-00 до 14-00)_________</w:t>
            </w:r>
          </w:p>
          <w:p>
            <w:pPr>
              <w:pStyle w:val="Normal"/>
              <w:widowControl w:val="false"/>
              <w:spacing w:lineRule="auto" w:line="240" w:before="0" w:after="0"/>
              <w:ind w:firstLine="548"/>
              <w:rPr>
                <w:rFonts w:ascii="Times New Roman" w:hAnsi="Times New Roman"/>
                <w:color w:val="000000"/>
                <w:sz w:val="24"/>
                <w:szCs w:val="24"/>
              </w:rPr>
            </w:pPr>
            <w:r>
              <w:rPr>
                <w:rFonts w:ascii="Times New Roman" w:hAnsi="Times New Roman"/>
                <w:color w:val="000000"/>
                <w:sz w:val="24"/>
                <w:szCs w:val="24"/>
              </w:rPr>
              <w:t>Понедельник-среда, пятница:       не приемные дни (работа с документами)</w:t>
            </w:r>
          </w:p>
          <w:p>
            <w:pPr>
              <w:pStyle w:val="Normal"/>
              <w:widowControl w:val="false"/>
              <w:spacing w:lineRule="auto" w:line="240" w:before="0" w:after="0"/>
              <w:ind w:firstLine="548"/>
              <w:rPr>
                <w:rFonts w:ascii="Times New Roman" w:hAnsi="Times New Roman"/>
                <w:color w:val="000000"/>
                <w:sz w:val="24"/>
                <w:szCs w:val="24"/>
              </w:rPr>
            </w:pPr>
            <w:r>
              <w:rPr>
                <w:rFonts w:ascii="Times New Roman" w:hAnsi="Times New Roman"/>
                <w:color w:val="000000"/>
                <w:sz w:val="24"/>
                <w:szCs w:val="24"/>
              </w:rPr>
              <w:t>Суббота:            ___________________ выходной ________________________</w:t>
            </w:r>
          </w:p>
          <w:p>
            <w:pPr>
              <w:pStyle w:val="Normal"/>
              <w:widowControl w:val="false"/>
              <w:spacing w:lineRule="auto" w:line="240" w:before="0" w:after="0"/>
              <w:ind w:firstLine="548"/>
              <w:rPr>
                <w:rFonts w:ascii="Times New Roman" w:hAnsi="Times New Roman"/>
                <w:color w:val="000000"/>
                <w:sz w:val="24"/>
                <w:szCs w:val="24"/>
              </w:rPr>
            </w:pPr>
            <w:r>
              <w:rPr>
                <w:rFonts w:ascii="Times New Roman" w:hAnsi="Times New Roman"/>
                <w:color w:val="000000"/>
                <w:sz w:val="24"/>
                <w:szCs w:val="24"/>
              </w:rPr>
              <w:t>Воскресенье:     ___________________ выходной ________________________</w:t>
            </w:r>
          </w:p>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Контактный телефон органа, предоставляющего муниципальную услугу:</w:t>
            </w:r>
          </w:p>
        </w:tc>
      </w:tr>
      <w:tr>
        <w:trPr/>
        <w:tc>
          <w:tcPr>
            <w:tcW w:w="417" w:type="dxa"/>
            <w:gridSpan w:val="2"/>
            <w:tcBorders>
              <w:bottom w:val="single" w:sz="4" w:space="0" w:color="000000"/>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bottom w:val="single" w:sz="4" w:space="0" w:color="000000"/>
            </w:tcBorders>
          </w:tcPr>
          <w:p>
            <w:pPr>
              <w:pStyle w:val="Normal"/>
              <w:widowControl w:val="false"/>
              <w:spacing w:lineRule="auto" w:line="240" w:before="0" w:after="0"/>
              <w:jc w:val="center"/>
              <w:rPr>
                <w:rFonts w:ascii="Times New Roman" w:hAnsi="Times New Roman"/>
                <w:color w:val="000000"/>
                <w:sz w:val="24"/>
                <w:szCs w:val="24"/>
                <w:vertAlign w:val="superscript"/>
              </w:rPr>
            </w:pPr>
            <w:r>
              <w:rPr>
                <w:rFonts w:ascii="Times New Roman" w:hAnsi="Times New Roman"/>
                <w:color w:val="000000"/>
                <w:sz w:val="24"/>
                <w:szCs w:val="24"/>
                <w:vertAlign w:val="superscript"/>
              </w:rPr>
            </w:r>
          </w:p>
        </w:tc>
        <w:tc>
          <w:tcPr>
            <w:tcW w:w="8877" w:type="dxa"/>
            <w:gridSpan w:val="3"/>
            <w:tcBorders>
              <w:top w:val="single" w:sz="4" w:space="0" w:color="000000"/>
              <w:bottom w:val="single" w:sz="4" w:space="0" w:color="000000"/>
            </w:tcBorders>
          </w:tcPr>
          <w:p>
            <w:pPr>
              <w:pStyle w:val="Normal"/>
              <w:widowControl w:val="false"/>
              <w:spacing w:lineRule="auto" w:line="240" w:before="0" w:after="0"/>
              <w:jc w:val="center"/>
              <w:rPr>
                <w:rFonts w:ascii="Times New Roman" w:hAnsi="Times New Roman"/>
                <w:color w:val="000000"/>
                <w:sz w:val="24"/>
                <w:szCs w:val="24"/>
                <w:vertAlign w:val="superscript"/>
              </w:rPr>
            </w:pPr>
            <w:r>
              <w:rPr>
                <w:rFonts w:ascii="Times New Roman" w:hAnsi="Times New Roman"/>
                <w:color w:val="000000"/>
                <w:sz w:val="24"/>
                <w:szCs w:val="24"/>
              </w:rPr>
              <w:t>8(48343) 5- 69- 54</w:t>
            </w:r>
          </w:p>
        </w:tc>
      </w:tr>
      <w:tr>
        <w:trPr/>
        <w:tc>
          <w:tcPr>
            <w:tcW w:w="417" w:type="dxa"/>
            <w:gridSpan w:val="2"/>
            <w:tcBorders>
              <w:top w:val="single" w:sz="4" w:space="0" w:color="000000"/>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op w:val="single" w:sz="4" w:space="0" w:color="000000"/>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1.4.</w:t>
            </w:r>
          </w:p>
        </w:tc>
        <w:tc>
          <w:tcPr>
            <w:tcW w:w="8877" w:type="dxa"/>
            <w:gridSpan w:val="3"/>
            <w:tcBorders>
              <w:top w:val="single" w:sz="4" w:space="0" w:color="000000"/>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 xml:space="preserve">Официальный сайт органа, предоставляющего муниципальную услугу, расположен в информационно-телекоммуникационной сети «Интернет»  по адресу: </w:t>
            </w:r>
          </w:p>
        </w:tc>
      </w:tr>
      <w:tr>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tc>
        <w:tc>
          <w:tcPr>
            <w:tcW w:w="8877" w:type="dxa"/>
            <w:gridSpan w:val="3"/>
            <w:tcBorders>
              <w:bottom w:val="single" w:sz="4" w:space="0" w:color="000000"/>
            </w:tcBorders>
          </w:tcPr>
          <w:p>
            <w:pPr>
              <w:pStyle w:val="Normal"/>
              <w:widowControl w:val="false"/>
              <w:spacing w:lineRule="auto" w:line="240" w:before="0" w:after="0"/>
              <w:rPr>
                <w:rFonts w:ascii="Times New Roman" w:hAnsi="Times New Roman"/>
                <w:b/>
                <w:color w:val="000000"/>
                <w:sz w:val="24"/>
                <w:szCs w:val="24"/>
              </w:rPr>
            </w:pPr>
            <w:r>
              <w:rPr>
                <w:rFonts w:ascii="Times New Roman" w:hAnsi="Times New Roman"/>
                <w:color w:val="000000"/>
              </w:rPr>
              <w:t xml:space="preserve">                                                 </w:t>
            </w:r>
            <w:r>
              <w:rPr>
                <w:rFonts w:ascii="Times New Roman" w:hAnsi="Times New Roman"/>
                <w:color w:val="000000"/>
                <w:lang w:val="en-US"/>
              </w:rPr>
              <w:t>zibkoe</w:t>
            </w:r>
            <w:r>
              <w:rPr>
                <w:rFonts w:ascii="Times New Roman" w:hAnsi="Times New Roman"/>
                <w:color w:val="000000"/>
              </w:rPr>
              <w:t>.</w:t>
            </w:r>
            <w:r>
              <w:rPr>
                <w:rFonts w:ascii="Times New Roman" w:hAnsi="Times New Roman"/>
                <w:color w:val="000000"/>
                <w:lang w:val="en-US"/>
              </w:rPr>
              <w:t>ru</w:t>
            </w:r>
          </w:p>
        </w:tc>
      </w:tr>
      <w:tr>
        <w:trPr>
          <w:trHeight w:val="321" w:hRule="atLeast"/>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1.5</w:t>
            </w:r>
          </w:p>
        </w:tc>
        <w:tc>
          <w:tcPr>
            <w:tcW w:w="8877" w:type="dxa"/>
            <w:gridSpan w:val="3"/>
            <w:tcBorders>
              <w:top w:val="single" w:sz="4" w:space="0" w:color="000000"/>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Адрес электронной почты органа, предоставляющего муниципальную услугу:</w:t>
            </w:r>
          </w:p>
        </w:tc>
      </w:tr>
      <w:tr>
        <w:trPr/>
        <w:tc>
          <w:tcPr>
            <w:tcW w:w="41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94" w:type="dxa"/>
            <w:gridSpan w:val="2"/>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r>
          </w:p>
        </w:tc>
        <w:tc>
          <w:tcPr>
            <w:tcW w:w="8877" w:type="dxa"/>
            <w:gridSpan w:val="3"/>
            <w:tcBorders/>
          </w:tcPr>
          <w:p>
            <w:pPr>
              <w:pStyle w:val="Normal"/>
              <w:widowControl w:val="false"/>
              <w:spacing w:lineRule="auto" w:line="240" w:before="0" w:after="0"/>
              <w:jc w:val="center"/>
              <w:rPr>
                <w:rFonts w:ascii="Times New Roman" w:hAnsi="Times New Roman"/>
                <w:color w:val="000000"/>
                <w:sz w:val="24"/>
                <w:szCs w:val="24"/>
              </w:rPr>
            </w:pPr>
            <w:hyperlink r:id="rId13">
              <w:r>
                <w:rPr>
                  <w:rStyle w:val="Hyperlink"/>
                  <w:rFonts w:ascii="Times New Roman" w:hAnsi="Times New Roman"/>
                  <w:color w:val="000000"/>
                  <w:lang w:val="en-US"/>
                </w:rPr>
                <w:t>arh</w:t>
              </w:r>
              <w:r>
                <w:rPr>
                  <w:rStyle w:val="Hyperlink"/>
                  <w:rFonts w:ascii="Times New Roman" w:hAnsi="Times New Roman"/>
                  <w:color w:val="000000"/>
                </w:rPr>
                <w:t>.</w:t>
              </w:r>
              <w:r>
                <w:rPr>
                  <w:rStyle w:val="Hyperlink"/>
                  <w:rFonts w:ascii="Times New Roman" w:hAnsi="Times New Roman"/>
                  <w:color w:val="000000"/>
                  <w:lang w:val="en-US"/>
                </w:rPr>
                <w:t>nw</w:t>
              </w:r>
              <w:r>
                <w:rPr>
                  <w:rStyle w:val="Hyperlink"/>
                  <w:rFonts w:ascii="Times New Roman" w:hAnsi="Times New Roman"/>
                  <w:color w:val="000000"/>
                </w:rPr>
                <w:t>@</w:t>
              </w:r>
              <w:r>
                <w:rPr>
                  <w:rStyle w:val="Hyperlink"/>
                  <w:rFonts w:ascii="Times New Roman" w:hAnsi="Times New Roman"/>
                  <w:color w:val="000000"/>
                  <w:lang w:val="en-US"/>
                </w:rPr>
                <w:t>yandex</w:t>
              </w:r>
              <w:r>
                <w:rPr>
                  <w:rStyle w:val="Hyperlink"/>
                  <w:rFonts w:ascii="Times New Roman" w:hAnsi="Times New Roman"/>
                  <w:color w:val="000000"/>
                </w:rPr>
                <w:t>.</w:t>
              </w:r>
              <w:r>
                <w:rPr>
                  <w:rStyle w:val="Hyperlink"/>
                  <w:rFonts w:ascii="Times New Roman" w:hAnsi="Times New Roman"/>
                  <w:color w:val="000000"/>
                  <w:lang w:val="en-US"/>
                </w:rPr>
                <w:t>ru</w:t>
              </w:r>
            </w:hyperlink>
          </w:p>
        </w:tc>
      </w:tr>
      <w:tr>
        <w:trPr/>
        <w:tc>
          <w:tcPr>
            <w:tcW w:w="390" w:type="dxa"/>
            <w:tcBorders/>
          </w:tcPr>
          <w:p>
            <w:pPr>
              <w:pStyle w:val="ListParagraph"/>
              <w:widowControl w:val="false"/>
              <w:numPr>
                <w:ilvl w:val="0"/>
                <w:numId w:val="2"/>
              </w:numPr>
              <w:spacing w:lineRule="auto" w:line="240" w:before="0" w:after="0"/>
              <w:ind w:left="0" w:hanging="0"/>
              <w:contextualSpacing/>
              <w:jc w:val="center"/>
              <w:rPr>
                <w:rFonts w:ascii="Times New Roman" w:hAnsi="Times New Roman"/>
                <w:color w:val="000000"/>
                <w:sz w:val="24"/>
                <w:szCs w:val="24"/>
              </w:rPr>
            </w:pPr>
            <w:r>
              <w:rPr>
                <w:rFonts w:ascii="Times New Roman" w:hAnsi="Times New Roman"/>
                <w:color w:val="000000"/>
                <w:sz w:val="24"/>
                <w:szCs w:val="24"/>
              </w:rPr>
            </w:r>
          </w:p>
        </w:tc>
        <w:tc>
          <w:tcPr>
            <w:tcW w:w="9498" w:type="dxa"/>
            <w:gridSpan w:val="6"/>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Многофункциональный центр предоставления государственных и муниципальных услуг,   (далее – МФЦ)</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t>2.1</w:t>
            </w:r>
          </w:p>
        </w:tc>
        <w:tc>
          <w:tcPr>
            <w:tcW w:w="8911" w:type="dxa"/>
            <w:gridSpan w:val="4"/>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Место нахождения МФЦ:</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t>2.1.</w:t>
            </w:r>
          </w:p>
        </w:tc>
        <w:tc>
          <w:tcPr>
            <w:tcW w:w="8911" w:type="dxa"/>
            <w:gridSpan w:val="4"/>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 xml:space="preserve">243020, Российская Федерация, Брянская область, Городской округ город Новозыбков, город Новозыбков, улица Красная, дом 2, </w:t>
            </w:r>
          </w:p>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кабинеты  408, 410</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8911" w:type="dxa"/>
            <w:gridSpan w:val="4"/>
            <w:tcBorders>
              <w:bottom w:val="single" w:sz="4" w:space="0" w:color="000000"/>
            </w:tcBorders>
          </w:tcPr>
          <w:p>
            <w:pPr>
              <w:pStyle w:val="Normal"/>
              <w:widowControl w:val="false"/>
              <w:spacing w:lineRule="auto" w:line="240" w:before="0" w:after="0"/>
              <w:rPr>
                <w:rFonts w:ascii="Times New Roman" w:hAnsi="Times New Roman"/>
                <w:color w:val="000000"/>
                <w:sz w:val="24"/>
                <w:szCs w:val="24"/>
                <w:vertAlign w:val="superscript"/>
              </w:rPr>
            </w:pPr>
            <w:r>
              <w:rPr>
                <w:rFonts w:ascii="Times New Roman" w:hAnsi="Times New Roman"/>
                <w:color w:val="000000"/>
                <w:sz w:val="24"/>
                <w:szCs w:val="24"/>
              </w:rPr>
              <w:t xml:space="preserve">График работы органа, предоставляющего муниципальную услугу: </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2249" w:type="dxa"/>
            <w:gridSpan w:val="2"/>
            <w:tcBorders>
              <w:bottom w:val="single" w:sz="4" w:space="0" w:color="000000"/>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Понедельник:</w:t>
            </w:r>
          </w:p>
        </w:tc>
        <w:tc>
          <w:tcPr>
            <w:tcW w:w="6662" w:type="dxa"/>
            <w:gridSpan w:val="2"/>
            <w:tcBorders>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 9-00 до 18-00 (без обеда)</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2249" w:type="dxa"/>
            <w:gridSpan w:val="2"/>
            <w:tcBorders>
              <w:bottom w:val="single" w:sz="4" w:space="0" w:color="000000"/>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Вторник:</w:t>
            </w:r>
          </w:p>
        </w:tc>
        <w:tc>
          <w:tcPr>
            <w:tcW w:w="6662" w:type="dxa"/>
            <w:gridSpan w:val="2"/>
            <w:tcBorders>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 9-00 до 18-00  (без обеда)</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2249" w:type="dxa"/>
            <w:gridSpan w:val="2"/>
            <w:tcBorders>
              <w:bottom w:val="single" w:sz="4" w:space="0" w:color="000000"/>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lang w:val="en-US"/>
              </w:rPr>
              <w:t>С</w:t>
            </w:r>
            <w:r>
              <w:rPr>
                <w:rFonts w:ascii="Times New Roman" w:hAnsi="Times New Roman"/>
                <w:color w:val="000000"/>
                <w:sz w:val="24"/>
                <w:szCs w:val="24"/>
              </w:rPr>
              <w:t>реда:</w:t>
            </w:r>
          </w:p>
        </w:tc>
        <w:tc>
          <w:tcPr>
            <w:tcW w:w="6662" w:type="dxa"/>
            <w:gridSpan w:val="2"/>
            <w:tcBorders>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 9-00 до 18-00 (без обеда )</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2249" w:type="dxa"/>
            <w:gridSpan w:val="2"/>
            <w:tcBorders>
              <w:bottom w:val="single" w:sz="4" w:space="0" w:color="000000"/>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lang w:val="en-US"/>
              </w:rPr>
            </w:pPr>
            <w:r>
              <w:rPr>
                <w:rFonts w:ascii="Times New Roman" w:hAnsi="Times New Roman"/>
                <w:color w:val="000000"/>
                <w:sz w:val="24"/>
                <w:szCs w:val="24"/>
              </w:rPr>
              <w:t>Четверг</w:t>
            </w:r>
            <w:r>
              <w:rPr>
                <w:rFonts w:ascii="Times New Roman" w:hAnsi="Times New Roman"/>
                <w:color w:val="000000"/>
                <w:sz w:val="24"/>
                <w:szCs w:val="24"/>
                <w:lang w:val="en-US"/>
              </w:rPr>
              <w:t>:</w:t>
            </w:r>
          </w:p>
        </w:tc>
        <w:tc>
          <w:tcPr>
            <w:tcW w:w="6662" w:type="dxa"/>
            <w:gridSpan w:val="2"/>
            <w:tcBorders>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 9-00 до 20-00 (без обеда)</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2249" w:type="dxa"/>
            <w:gridSpan w:val="2"/>
            <w:tcBorders>
              <w:bottom w:val="single" w:sz="4" w:space="0" w:color="000000"/>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lang w:val="en-US"/>
              </w:rPr>
            </w:pPr>
            <w:r>
              <w:rPr>
                <w:rFonts w:ascii="Times New Roman" w:hAnsi="Times New Roman"/>
                <w:color w:val="000000"/>
                <w:sz w:val="24"/>
                <w:szCs w:val="24"/>
                <w:lang w:val="en-US"/>
              </w:rPr>
              <w:t>Пятница:</w:t>
            </w:r>
          </w:p>
        </w:tc>
        <w:tc>
          <w:tcPr>
            <w:tcW w:w="6662" w:type="dxa"/>
            <w:gridSpan w:val="2"/>
            <w:tcBorders>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 9-00 до 18-00 (без обеда)</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2249" w:type="dxa"/>
            <w:gridSpan w:val="2"/>
            <w:tcBorders>
              <w:bottom w:val="single" w:sz="4" w:space="0" w:color="000000"/>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lang w:val="en-US"/>
              </w:rPr>
              <w:t>Суббота</w:t>
            </w:r>
            <w:r>
              <w:rPr>
                <w:rFonts w:ascii="Times New Roman" w:hAnsi="Times New Roman"/>
                <w:color w:val="000000"/>
                <w:sz w:val="24"/>
                <w:szCs w:val="24"/>
              </w:rPr>
              <w:t>:</w:t>
            </w:r>
          </w:p>
        </w:tc>
        <w:tc>
          <w:tcPr>
            <w:tcW w:w="6662" w:type="dxa"/>
            <w:gridSpan w:val="2"/>
            <w:tcBorders>
              <w:bottom w:val="single" w:sz="4" w:space="0" w:color="000000"/>
            </w:tcBorders>
          </w:tcPr>
          <w:p>
            <w:pPr>
              <w:pStyle w:val="Normal"/>
              <w:widowControl w:val="false"/>
              <w:tabs>
                <w:tab w:val="clear" w:pos="708"/>
                <w:tab w:val="left" w:pos="127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с 9-00 до 13-00 (без обеда)</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2249" w:type="dxa"/>
            <w:gridSpan w:val="2"/>
            <w:tcBorders>
              <w:bottom w:val="single" w:sz="4" w:space="0" w:color="000000"/>
            </w:tcBorders>
          </w:tcPr>
          <w:p>
            <w:pPr>
              <w:pStyle w:val="Normal"/>
              <w:widowControl w:val="false"/>
              <w:tabs>
                <w:tab w:val="clear" w:pos="708"/>
                <w:tab w:val="left" w:pos="1276" w:leader="none"/>
              </w:tabs>
              <w:spacing w:lineRule="auto" w:line="240" w:before="0" w:after="0"/>
              <w:jc w:val="both"/>
              <w:rPr>
                <w:rFonts w:ascii="Times New Roman" w:hAnsi="Times New Roman"/>
                <w:color w:val="000000"/>
                <w:sz w:val="24"/>
                <w:szCs w:val="24"/>
                <w:lang w:val="en-US"/>
              </w:rPr>
            </w:pPr>
            <w:r>
              <w:rPr>
                <w:rFonts w:ascii="Times New Roman" w:hAnsi="Times New Roman"/>
                <w:color w:val="000000"/>
                <w:sz w:val="24"/>
                <w:szCs w:val="24"/>
                <w:lang w:val="en-US"/>
              </w:rPr>
              <w:t>Воскресенье:</w:t>
            </w:r>
          </w:p>
        </w:tc>
        <w:tc>
          <w:tcPr>
            <w:tcW w:w="6662" w:type="dxa"/>
            <w:gridSpan w:val="2"/>
            <w:tcBorders>
              <w:bottom w:val="single" w:sz="4" w:space="0" w:color="000000"/>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выходной</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8911" w:type="dxa"/>
            <w:gridSpan w:val="4"/>
            <w:tcBorders>
              <w:bottom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Контактный телефон МФЦ:</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8911" w:type="dxa"/>
            <w:gridSpan w:val="4"/>
            <w:tcBorders>
              <w:bottom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8 (48343)5-00-07; 05-00-06.</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8911" w:type="dxa"/>
            <w:gridSpan w:val="4"/>
            <w:tcBorders>
              <w:bottom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Адрес электронной почты органа, предоставляющего муниципальную услугу:</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8911" w:type="dxa"/>
            <w:gridSpan w:val="4"/>
            <w:tcBorders>
              <w:bottom w:val="single" w:sz="4" w:space="0" w:color="000000"/>
            </w:tcBorders>
          </w:tcPr>
          <w:p>
            <w:pPr>
              <w:pStyle w:val="Normal"/>
              <w:widowControl w:val="false"/>
              <w:spacing w:lineRule="auto" w:line="240" w:before="0" w:after="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lang w:val="en-US"/>
              </w:rPr>
              <w:t>mfc</w:t>
            </w:r>
            <w:r>
              <w:rPr>
                <w:rFonts w:ascii="Times New Roman" w:hAnsi="Times New Roman"/>
                <w:color w:val="000000"/>
              </w:rPr>
              <w:t>-</w:t>
            </w:r>
            <w:r>
              <w:rPr>
                <w:rFonts w:ascii="Times New Roman" w:hAnsi="Times New Roman"/>
                <w:color w:val="000000"/>
                <w:lang w:val="en-US"/>
              </w:rPr>
              <w:t>nvz</w:t>
            </w:r>
            <w:r>
              <w:rPr>
                <w:rFonts w:ascii="Times New Roman" w:hAnsi="Times New Roman"/>
                <w:color w:val="000000"/>
              </w:rPr>
              <w:t>@</w:t>
            </w:r>
            <w:r>
              <w:rPr>
                <w:rFonts w:ascii="Times New Roman" w:hAnsi="Times New Roman"/>
                <w:color w:val="000000"/>
                <w:lang w:val="en-US"/>
              </w:rPr>
              <w:t>mail</w:t>
            </w:r>
            <w:r>
              <w:rPr>
                <w:rFonts w:ascii="Times New Roman" w:hAnsi="Times New Roman"/>
                <w:color w:val="000000"/>
              </w:rPr>
              <w:t>.</w:t>
            </w:r>
            <w:r>
              <w:rPr>
                <w:rFonts w:ascii="Times New Roman" w:hAnsi="Times New Roman"/>
                <w:color w:val="000000"/>
                <w:lang w:val="en-US"/>
              </w:rPr>
              <w:t>ru</w:t>
            </w:r>
            <w:r>
              <w:rPr>
                <w:rFonts w:ascii="Times New Roman" w:hAnsi="Times New Roman"/>
                <w:color w:val="000000"/>
              </w:rPr>
              <w:t>.</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8911" w:type="dxa"/>
            <w:gridSpan w:val="4"/>
            <w:tcBorders>
              <w:top w:val="single" w:sz="4" w:space="0" w:color="000000"/>
            </w:tcBorders>
          </w:tcPr>
          <w:p>
            <w:pPr>
              <w:pStyle w:val="Normal"/>
              <w:widowControl w:val="false"/>
              <w:spacing w:lineRule="auto" w:line="240" w:before="0" w:after="0"/>
              <w:rPr>
                <w:rFonts w:ascii="Times New Roman" w:hAnsi="Times New Roman"/>
                <w:color w:val="000000"/>
                <w:sz w:val="24"/>
                <w:szCs w:val="24"/>
              </w:rPr>
            </w:pPr>
            <w:r>
              <w:rPr>
                <w:rFonts w:ascii="Times New Roman" w:hAnsi="Times New Roman"/>
                <w:color w:val="000000"/>
              </w:rPr>
              <w:t xml:space="preserve">Адрес официального сайта: </w:t>
            </w:r>
          </w:p>
        </w:tc>
      </w:tr>
      <w:tr>
        <w:trPr/>
        <w:tc>
          <w:tcPr>
            <w:tcW w:w="390" w:type="dxa"/>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587" w:type="dxa"/>
            <w:gridSpan w:val="2"/>
            <w:tcBorders/>
          </w:tcPr>
          <w:p>
            <w:pPr>
              <w:pStyle w:val="ListParagraph"/>
              <w:widowControl w:val="false"/>
              <w:spacing w:lineRule="auto" w:line="240" w:before="0" w:after="0"/>
              <w:ind w:left="0" w:hanging="0"/>
              <w:contextualSpacing/>
              <w:rPr>
                <w:rFonts w:ascii="Times New Roman" w:hAnsi="Times New Roman"/>
                <w:color w:val="000000"/>
                <w:sz w:val="24"/>
                <w:szCs w:val="24"/>
              </w:rPr>
            </w:pPr>
            <w:r>
              <w:rPr>
                <w:rFonts w:ascii="Times New Roman" w:hAnsi="Times New Roman"/>
                <w:color w:val="000000"/>
                <w:sz w:val="24"/>
                <w:szCs w:val="24"/>
              </w:rPr>
            </w:r>
          </w:p>
        </w:tc>
        <w:tc>
          <w:tcPr>
            <w:tcW w:w="8911" w:type="dxa"/>
            <w:gridSpan w:val="4"/>
            <w:tcBorders>
              <w:bottom w:val="single" w:sz="4" w:space="0" w:color="000000"/>
            </w:tcBorders>
          </w:tcPr>
          <w:p>
            <w:pPr>
              <w:pStyle w:val="Normal"/>
              <w:widowControl w:val="false"/>
              <w:spacing w:lineRule="auto" w:line="240" w:before="0" w:after="0"/>
              <w:jc w:val="center"/>
              <w:rPr>
                <w:rFonts w:ascii="Times New Roman" w:hAnsi="Times New Roman"/>
                <w:color w:val="000000"/>
                <w:sz w:val="24"/>
                <w:szCs w:val="24"/>
              </w:rPr>
            </w:pPr>
            <w:r>
              <w:rPr>
                <w:rFonts w:ascii="Times New Roman" w:hAnsi="Times New Roman"/>
                <w:color w:val="000000"/>
              </w:rPr>
              <w:t>мфц32.рф.</w:t>
            </w:r>
          </w:p>
        </w:tc>
      </w:tr>
    </w:tbl>
    <w:p>
      <w:pPr>
        <w:sectPr>
          <w:type w:val="nextPage"/>
          <w:pgSz w:w="11906" w:h="16838"/>
          <w:pgMar w:left="1701" w:right="850" w:gutter="0" w:header="0" w:top="1134" w:footer="0" w:bottom="1134"/>
          <w:pgNumType w:fmt="decimal"/>
          <w:formProt w:val="false"/>
          <w:textDirection w:val="lrTb"/>
          <w:docGrid w:type="default" w:linePitch="360" w:charSpace="0"/>
        </w:sectPr>
      </w:pPr>
    </w:p>
    <w:p>
      <w:pPr>
        <w:pStyle w:val="Normal"/>
        <w:spacing w:lineRule="auto" w:line="240"/>
        <w:ind w:left="7080" w:hanging="0"/>
        <w:jc w:val="right"/>
        <w:rPr>
          <w:rFonts w:ascii="Times New Roman" w:hAnsi="Times New Roman"/>
          <w:color w:val="000000"/>
          <w:sz w:val="24"/>
          <w:szCs w:val="24"/>
        </w:rPr>
      </w:pPr>
      <w:bookmarkStart w:id="4" w:name="P270"/>
      <w:bookmarkEnd w:id="4"/>
      <w:r>
        <w:rPr>
          <w:rFonts w:ascii="Times New Roman" w:hAnsi="Times New Roman"/>
          <w:color w:val="000000"/>
          <w:sz w:val="24"/>
          <w:szCs w:val="24"/>
        </w:rPr>
        <w:t>Приложение № 3</w:t>
      </w:r>
    </w:p>
    <w:p>
      <w:pPr>
        <w:pStyle w:val="ConsPlusNonformat"/>
        <w:ind w:left="5103" w:hanging="0"/>
        <w:jc w:val="both"/>
        <w:rPr>
          <w:color w:val="000000"/>
        </w:rPr>
      </w:pPr>
      <w:r>
        <w:rPr>
          <w:color w:val="000000"/>
        </w:rPr>
        <w:t xml:space="preserve">Главе Новозыбковской городской </w:t>
      </w:r>
    </w:p>
    <w:p>
      <w:pPr>
        <w:pStyle w:val="ConsPlusNonformat"/>
        <w:ind w:left="5103" w:hanging="0"/>
        <w:jc w:val="both"/>
        <w:rPr>
          <w:color w:val="000000"/>
          <w:u w:val="single"/>
        </w:rPr>
      </w:pPr>
      <w:r>
        <w:rPr>
          <w:color w:val="000000"/>
        </w:rPr>
        <w:t>администрации _____________________________________</w:t>
      </w:r>
    </w:p>
    <w:p>
      <w:pPr>
        <w:pStyle w:val="ConsPlusNonformat"/>
        <w:ind w:left="5103" w:hanging="0"/>
        <w:jc w:val="both"/>
        <w:rPr>
          <w:color w:val="000000"/>
          <w:u w:val="single"/>
        </w:rPr>
      </w:pPr>
      <w:r>
        <w:rPr>
          <w:color w:val="000000"/>
          <w:u w:val="single"/>
        </w:rPr>
      </w:r>
    </w:p>
    <w:p>
      <w:pPr>
        <w:pStyle w:val="ConsPlusNonformat"/>
        <w:ind w:left="5103" w:hanging="0"/>
        <w:rPr>
          <w:color w:val="000000"/>
        </w:rPr>
      </w:pPr>
      <w:r>
        <w:rPr>
          <w:color w:val="000000"/>
        </w:rPr>
        <w:t>Заявитель:___________________________</w:t>
      </w:r>
    </w:p>
    <w:p>
      <w:pPr>
        <w:pStyle w:val="ConsPlusNonformat"/>
        <w:ind w:left="5103" w:hanging="0"/>
        <w:rPr>
          <w:color w:val="000000"/>
        </w:rPr>
      </w:pPr>
      <w:r>
        <w:rPr>
          <w:color w:val="000000"/>
        </w:rPr>
      </w:r>
    </w:p>
    <w:p>
      <w:pPr>
        <w:pStyle w:val="ConsPlusNonformat"/>
        <w:ind w:left="5103" w:hanging="0"/>
        <w:rPr>
          <w:color w:val="000000"/>
        </w:rPr>
      </w:pPr>
      <w:r>
        <w:rPr>
          <w:color w:val="000000"/>
        </w:rPr>
        <w:t>_____________________________________</w:t>
      </w:r>
    </w:p>
    <w:p>
      <w:pPr>
        <w:pStyle w:val="ConsPlusNonformat"/>
        <w:ind w:left="5103" w:hanging="0"/>
        <w:jc w:val="center"/>
        <w:rPr>
          <w:color w:val="000000"/>
          <w:sz w:val="16"/>
          <w:szCs w:val="16"/>
        </w:rPr>
      </w:pPr>
      <w:r>
        <w:rPr>
          <w:color w:val="000000"/>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с указанием представляемого физического/юридического лица в соответствии с доверенностью (в случае обращения представителя заявителя))</w:t>
      </w:r>
    </w:p>
    <w:p>
      <w:pPr>
        <w:pStyle w:val="ConsPlusNonformat"/>
        <w:ind w:left="5103" w:hanging="0"/>
        <w:rPr>
          <w:color w:val="000000"/>
        </w:rPr>
      </w:pPr>
      <w:r>
        <w:rPr>
          <w:color w:val="000000"/>
        </w:rPr>
        <w:t>Реквизиты документа, удостоверяющего личность_____________________________</w:t>
      </w:r>
    </w:p>
    <w:p>
      <w:pPr>
        <w:pStyle w:val="ConsPlusNonformat"/>
        <w:rPr>
          <w:color w:val="000000"/>
        </w:rPr>
      </w:pPr>
      <w:r>
        <w:rPr>
          <w:color w:val="000000"/>
        </w:rPr>
        <w:t xml:space="preserve">                                             </w:t>
      </w:r>
      <w:r>
        <w:rPr>
          <w:color w:val="000000"/>
        </w:rPr>
        <w:t>___________________________________</w:t>
      </w:r>
    </w:p>
    <w:p>
      <w:pPr>
        <w:pStyle w:val="ConsPlusNonformat"/>
        <w:ind w:left="5103" w:hanging="0"/>
        <w:rPr>
          <w:color w:val="000000"/>
        </w:rPr>
      </w:pPr>
      <w:r>
        <w:rPr>
          <w:color w:val="000000"/>
        </w:rPr>
        <w:t>_____________________________________</w:t>
      </w:r>
    </w:p>
    <w:p>
      <w:pPr>
        <w:pStyle w:val="ConsPlusNonformat"/>
        <w:ind w:left="5103" w:hanging="0"/>
        <w:rPr>
          <w:color w:val="000000"/>
        </w:rPr>
      </w:pPr>
      <w:r>
        <w:rPr>
          <w:color w:val="000000"/>
        </w:rPr>
        <w:t>_____________________________________</w:t>
      </w:r>
    </w:p>
    <w:p>
      <w:pPr>
        <w:pStyle w:val="ConsPlusNonformat"/>
        <w:ind w:left="5103" w:hanging="0"/>
        <w:jc w:val="center"/>
        <w:rPr>
          <w:color w:val="000000"/>
          <w:sz w:val="16"/>
          <w:szCs w:val="16"/>
        </w:rPr>
      </w:pPr>
      <w:r>
        <w:rPr>
          <w:color w:val="000000"/>
          <w:sz w:val="16"/>
          <w:szCs w:val="16"/>
        </w:rPr>
        <w:t>(наименование документа, серия, номер, кем выдан, когда выдан)</w:t>
      </w:r>
    </w:p>
    <w:p>
      <w:pPr>
        <w:pStyle w:val="ConsPlusNonformat"/>
        <w:ind w:left="5103" w:hanging="0"/>
        <w:rPr>
          <w:color w:val="000000"/>
        </w:rPr>
      </w:pPr>
      <w:r>
        <w:rPr>
          <w:color w:val="000000"/>
        </w:rPr>
        <w:t>адрес:_______________________________</w:t>
      </w:r>
    </w:p>
    <w:p>
      <w:pPr>
        <w:pStyle w:val="ConsPlusNonformat"/>
        <w:ind w:left="5103" w:hanging="0"/>
        <w:rPr>
          <w:color w:val="000000"/>
        </w:rPr>
      </w:pPr>
      <w:r>
        <w:rPr>
          <w:color w:val="000000"/>
        </w:rPr>
        <w:t>_____________________________________</w:t>
      </w:r>
    </w:p>
    <w:p>
      <w:pPr>
        <w:pStyle w:val="ConsPlusNonformat"/>
        <w:ind w:left="5103" w:hanging="0"/>
        <w:rPr>
          <w:color w:val="000000"/>
        </w:rPr>
      </w:pPr>
      <w:r>
        <w:rPr>
          <w:color w:val="000000"/>
        </w:rPr>
        <w:t>_____________________________________</w:t>
      </w:r>
    </w:p>
    <w:p>
      <w:pPr>
        <w:pStyle w:val="ConsPlusNonformat"/>
        <w:ind w:left="5103" w:hanging="0"/>
        <w:jc w:val="center"/>
        <w:rPr>
          <w:color w:val="000000"/>
          <w:sz w:val="16"/>
          <w:szCs w:val="16"/>
        </w:rPr>
      </w:pPr>
      <w:r>
        <w:rPr>
          <w:color w:val="000000"/>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
    <w:p>
      <w:pPr>
        <w:pStyle w:val="ConsPlusNonformat"/>
        <w:ind w:left="5103" w:hanging="0"/>
        <w:jc w:val="center"/>
        <w:rPr>
          <w:color w:val="000000"/>
          <w:sz w:val="16"/>
          <w:szCs w:val="16"/>
        </w:rPr>
      </w:pPr>
      <w:r>
        <w:rPr>
          <w:color w:val="000000"/>
          <w:sz w:val="16"/>
          <w:szCs w:val="16"/>
        </w:rPr>
      </w:r>
    </w:p>
    <w:p>
      <w:pPr>
        <w:pStyle w:val="ConsPlusNonformat"/>
        <w:ind w:left="5103" w:hanging="0"/>
        <w:rPr>
          <w:color w:val="000000"/>
        </w:rPr>
      </w:pPr>
      <w:r>
        <w:rPr>
          <w:color w:val="000000"/>
        </w:rPr>
        <w:t>телефон:_____________________________</w:t>
      </w:r>
    </w:p>
    <w:p>
      <w:pPr>
        <w:pStyle w:val="ConsPlusNonformat"/>
        <w:jc w:val="center"/>
        <w:rPr>
          <w:b/>
          <w:color w:val="000000"/>
          <w:sz w:val="18"/>
          <w:szCs w:val="18"/>
        </w:rPr>
      </w:pPr>
      <w:r>
        <w:rPr>
          <w:b/>
          <w:color w:val="000000"/>
          <w:sz w:val="18"/>
          <w:szCs w:val="18"/>
        </w:rPr>
      </w:r>
    </w:p>
    <w:p>
      <w:pPr>
        <w:pStyle w:val="ConsPlusNonformat"/>
        <w:jc w:val="center"/>
        <w:rPr>
          <w:b/>
          <w:color w:val="000000"/>
        </w:rPr>
      </w:pPr>
      <w:r>
        <w:rPr>
          <w:b/>
          <w:color w:val="000000"/>
        </w:rPr>
        <w:t>ЗАЯВЛЕНИЕ</w:t>
      </w:r>
    </w:p>
    <w:p>
      <w:pPr>
        <w:pStyle w:val="ConsPlusNonformat"/>
        <w:jc w:val="center"/>
        <w:rPr>
          <w:b/>
          <w:color w:val="000000"/>
        </w:rPr>
      </w:pPr>
      <w:r>
        <w:rPr>
          <w:b/>
          <w:color w:val="000000"/>
        </w:rPr>
        <w:t>О ВЫДАЧЕ РАЗРЕШЕНИЯ НА СТРОИТЕЛЬСТВО</w:t>
      </w:r>
    </w:p>
    <w:p>
      <w:pPr>
        <w:pStyle w:val="ConsPlusNonformat"/>
        <w:jc w:val="both"/>
        <w:rPr>
          <w:color w:val="000000"/>
          <w:sz w:val="18"/>
          <w:szCs w:val="18"/>
        </w:rPr>
      </w:pPr>
      <w:r>
        <w:rPr>
          <w:color w:val="000000"/>
          <w:sz w:val="18"/>
          <w:szCs w:val="18"/>
        </w:rPr>
      </w:r>
    </w:p>
    <w:p>
      <w:pPr>
        <w:pStyle w:val="ConsPlusNonformat"/>
        <w:jc w:val="both"/>
        <w:rPr>
          <w:color w:val="000000"/>
        </w:rPr>
      </w:pPr>
      <w:r>
        <w:rPr>
          <w:color w:val="000000"/>
        </w:rPr>
        <w:t>Прошу выдать разрешение на строительство/реконструкцию</w:t>
      </w:r>
      <w:r>
        <w:rPr>
          <w:color w:val="000000"/>
          <w:sz w:val="16"/>
          <w:szCs w:val="16"/>
        </w:rPr>
        <w:t>(ненужное зачеркнуть)</w:t>
      </w:r>
    </w:p>
    <w:p>
      <w:pPr>
        <w:pStyle w:val="ConsPlusNonformat"/>
        <w:jc w:val="both"/>
        <w:rPr>
          <w:color w:val="000000"/>
        </w:rPr>
      </w:pPr>
      <w:r>
        <w:rPr>
          <w:color w:val="000000"/>
        </w:rPr>
        <w:t>_______________________________________________________________________________</w:t>
      </w:r>
    </w:p>
    <w:p>
      <w:pPr>
        <w:pStyle w:val="ConsPlusNonformat"/>
        <w:jc w:val="both"/>
        <w:rPr>
          <w:color w:val="000000"/>
          <w:sz w:val="16"/>
          <w:szCs w:val="16"/>
        </w:rPr>
      </w:pPr>
      <w:r>
        <w:rPr>
          <w:color w:val="000000"/>
          <w:sz w:val="16"/>
          <w:szCs w:val="16"/>
        </w:rPr>
        <w:t>(наименование объекта)</w:t>
      </w:r>
    </w:p>
    <w:p>
      <w:pPr>
        <w:pStyle w:val="ConsPlusNonformat"/>
        <w:jc w:val="both"/>
        <w:rPr>
          <w:color w:val="000000"/>
        </w:rPr>
      </w:pPr>
      <w:r>
        <w:rPr>
          <w:color w:val="000000"/>
        </w:rPr>
        <w:t>на земельном участке с кадастровым номером: __________________________ по адресу ________________________________________________________________________________</w:t>
      </w:r>
    </w:p>
    <w:p>
      <w:pPr>
        <w:pStyle w:val="ConsPlusNonformat"/>
        <w:jc w:val="both"/>
        <w:rPr>
          <w:color w:val="000000"/>
        </w:rPr>
      </w:pPr>
      <w:r>
        <w:rPr>
          <w:color w:val="000000"/>
          <w:sz w:val="16"/>
          <w:szCs w:val="16"/>
        </w:rPr>
        <w:t>(субъект, город, район, улица, номер участка</w:t>
      </w:r>
      <w:r>
        <w:rPr>
          <w:color w:val="000000"/>
        </w:rPr>
        <w:t>)</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rPr>
      </w:pPr>
      <w:r>
        <w:rPr>
          <w:color w:val="000000"/>
        </w:rPr>
        <w:t>сроком на ______________________________________________________ месяца(ев).</w:t>
      </w:r>
    </w:p>
    <w:p>
      <w:pPr>
        <w:pStyle w:val="ConsPlusNonformat"/>
        <w:jc w:val="both"/>
        <w:rPr>
          <w:color w:val="000000"/>
        </w:rPr>
      </w:pPr>
      <w:r>
        <w:rPr>
          <w:color w:val="000000"/>
        </w:rPr>
        <w:t>Право на пользование землей закреплено__________________________________________</w:t>
      </w:r>
    </w:p>
    <w:p>
      <w:pPr>
        <w:pStyle w:val="ConsPlusNonformat"/>
        <w:jc w:val="both"/>
        <w:rPr>
          <w:color w:val="000000"/>
          <w:sz w:val="16"/>
          <w:szCs w:val="16"/>
        </w:rPr>
      </w:pPr>
      <w:r>
        <w:rPr>
          <w:color w:val="000000"/>
          <w:sz w:val="16"/>
          <w:szCs w:val="16"/>
        </w:rPr>
        <w:t>(наименование документа)</w:t>
      </w:r>
    </w:p>
    <w:p>
      <w:pPr>
        <w:pStyle w:val="ConsPlusNonformat"/>
        <w:jc w:val="both"/>
        <w:rPr>
          <w:color w:val="000000"/>
        </w:rPr>
      </w:pPr>
      <w:r>
        <w:rPr>
          <w:color w:val="000000"/>
        </w:rPr>
        <w:t>_______________________________ от" ___" ________________ 20___ г. N ___________</w:t>
      </w:r>
    </w:p>
    <w:p>
      <w:pPr>
        <w:pStyle w:val="ConsPlusNonformat"/>
        <w:jc w:val="both"/>
        <w:rPr>
          <w:color w:val="000000"/>
          <w:vertAlign w:val="superscript"/>
        </w:rPr>
      </w:pPr>
      <w:r>
        <w:rPr>
          <w:color w:val="000000"/>
        </w:rPr>
        <w:t>*Проектная документация на строительство объекта разработана</w:t>
      </w:r>
    </w:p>
    <w:p>
      <w:pPr>
        <w:pStyle w:val="ConsPlusNonformat"/>
        <w:jc w:val="both"/>
        <w:rPr>
          <w:color w:val="000000"/>
        </w:rPr>
      </w:pPr>
      <w:r>
        <w:rPr>
          <w:color w:val="000000"/>
        </w:rPr>
        <w:t>________________________________________________________________________________</w:t>
      </w:r>
    </w:p>
    <w:p>
      <w:pPr>
        <w:pStyle w:val="ConsPlusNonformat"/>
        <w:jc w:val="center"/>
        <w:rPr>
          <w:color w:val="000000"/>
          <w:sz w:val="16"/>
          <w:szCs w:val="16"/>
        </w:rPr>
      </w:pPr>
      <w:r>
        <w:rPr>
          <w:color w:val="000000"/>
          <w:sz w:val="16"/>
          <w:szCs w:val="16"/>
        </w:rPr>
        <w:t>(полное наименование организации,  Ф.И.О.  руководителя,  адрес,  номер телефона)</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rPr>
      </w:pPr>
      <w:r>
        <w:rPr>
          <w:color w:val="000000"/>
        </w:rPr>
        <w:t>_______________________________________________________________________________,</w:t>
      </w:r>
    </w:p>
    <w:p>
      <w:pPr>
        <w:pStyle w:val="ConsPlusNonformat"/>
        <w:jc w:val="both"/>
        <w:rPr>
          <w:color w:val="000000"/>
        </w:rPr>
      </w:pPr>
      <w:r>
        <w:rPr>
          <w:color w:val="000000"/>
        </w:rPr>
        <w:t>имеющей право на выполнение проектных работ, закрепленное ________________________________________________________________________________</w:t>
      </w:r>
    </w:p>
    <w:p>
      <w:pPr>
        <w:pStyle w:val="ConsPlusNonformat"/>
        <w:jc w:val="center"/>
        <w:rPr>
          <w:color w:val="000000"/>
          <w:sz w:val="16"/>
          <w:szCs w:val="16"/>
        </w:rPr>
      </w:pPr>
      <w:r>
        <w:rPr>
          <w:color w:val="000000"/>
          <w:sz w:val="16"/>
          <w:szCs w:val="16"/>
        </w:rPr>
        <w:t>(наименование, реквизиты документа, наименование уполномоченной организации, его выдавшей)</w:t>
      </w:r>
    </w:p>
    <w:p>
      <w:pPr>
        <w:pStyle w:val="ConsPlusNonformat"/>
        <w:jc w:val="both"/>
        <w:rPr>
          <w:color w:val="000000"/>
        </w:rPr>
      </w:pPr>
      <w:r>
        <w:rPr>
          <w:color w:val="000000"/>
        </w:rPr>
        <w:t>от "___" _____________ 20___ г. N ____</w:t>
      </w:r>
    </w:p>
    <w:p>
      <w:pPr>
        <w:pStyle w:val="ConsPlusNonformat"/>
        <w:jc w:val="both"/>
        <w:rPr>
          <w:color w:val="000000"/>
        </w:rPr>
      </w:pPr>
      <w:r>
        <w:rPr>
          <w:color w:val="000000"/>
        </w:rPr>
      </w:r>
    </w:p>
    <w:p>
      <w:pPr>
        <w:pStyle w:val="ConsPlusNonformat"/>
        <w:jc w:val="both"/>
        <w:rPr>
          <w:color w:val="000000"/>
        </w:rPr>
      </w:pPr>
      <w:r>
        <w:rPr>
          <w:color w:val="000000"/>
        </w:rPr>
        <w:t>*Положительное заключение государственной (негосударственной) экспертизы N ____</w:t>
      </w:r>
    </w:p>
    <w:p>
      <w:pPr>
        <w:pStyle w:val="ConsPlusNonformat"/>
        <w:jc w:val="both"/>
        <w:rPr>
          <w:color w:val="000000"/>
        </w:rPr>
      </w:pPr>
      <w:r>
        <w:rPr>
          <w:color w:val="000000"/>
        </w:rPr>
        <w:t>от "___" _____________ 20___ г.</w:t>
      </w:r>
    </w:p>
    <w:p>
      <w:pPr>
        <w:pStyle w:val="ConsPlusNonformat"/>
        <w:jc w:val="both"/>
        <w:rPr>
          <w:color w:val="000000"/>
        </w:rPr>
      </w:pPr>
      <w:r>
        <w:rPr>
          <w:color w:val="000000"/>
        </w:rPr>
      </w:r>
    </w:p>
    <w:p>
      <w:pPr>
        <w:pStyle w:val="ConsPlusNonformat"/>
        <w:jc w:val="both"/>
        <w:rPr>
          <w:color w:val="000000"/>
        </w:rPr>
      </w:pPr>
      <w:r>
        <w:rPr>
          <w:color w:val="000000"/>
        </w:rPr>
        <w:t>*если проектная документация подлежит экспертизе в соответствии со статьей 49 Градостроительного кодекса Российской Федерации)</w:t>
      </w:r>
    </w:p>
    <w:p>
      <w:pPr>
        <w:pStyle w:val="ConsPlusNonformat"/>
        <w:jc w:val="both"/>
        <w:rPr>
          <w:color w:val="000000"/>
        </w:rPr>
      </w:pPr>
      <w:r>
        <w:rPr>
          <w:color w:val="000000"/>
        </w:rPr>
      </w:r>
    </w:p>
    <w:p>
      <w:pPr>
        <w:pStyle w:val="Normal"/>
        <w:widowControl w:val="false"/>
        <w:spacing w:lineRule="auto" w:line="240" w:before="0" w:after="0"/>
        <w:jc w:val="both"/>
        <w:rPr>
          <w:rFonts w:ascii="Courier New" w:hAnsi="Courier New" w:cs="Courier New"/>
          <w:color w:val="000000"/>
          <w:sz w:val="20"/>
          <w:szCs w:val="20"/>
        </w:rPr>
      </w:pPr>
      <w:r>
        <w:rPr>
          <w:rFonts w:cs="Courier New" w:ascii="Courier New" w:hAnsi="Courier New"/>
          <w:color w:val="000000"/>
          <w:sz w:val="20"/>
          <w:szCs w:val="20"/>
        </w:rPr>
        <w:t xml:space="preserve">         </w:t>
      </w:r>
      <w:r>
        <w:rPr>
          <w:rFonts w:cs="Courier New" w:ascii="Courier New" w:hAnsi="Courier New"/>
          <w:color w:val="000000"/>
          <w:sz w:val="20"/>
          <w:szCs w:val="20"/>
        </w:rPr>
        <w:t>Подтверждаю свое согласие, а также представляемого мною лица, на обработку персональных данных (сбор, систематизацию, накопление, хранение, уточнение (обновление, изменений), использования, распространения (в том числе передачу), обезличивание, блокирование, уничтожение персональных данных, а также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государственной услуги Настоящим также 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требованиями, в том числе указанные сведения достоверны.</w:t>
      </w:r>
    </w:p>
    <w:p>
      <w:pPr>
        <w:pStyle w:val="ConsPlusNonformat"/>
        <w:jc w:val="both"/>
        <w:rPr>
          <w:color w:val="000000"/>
        </w:rPr>
      </w:pPr>
      <w:r>
        <w:rPr>
          <w:color w:val="000000"/>
        </w:rPr>
      </w:r>
    </w:p>
    <w:p>
      <w:pPr>
        <w:pStyle w:val="ConsPlusNonformat"/>
        <w:jc w:val="both"/>
        <w:rPr>
          <w:color w:val="000000"/>
        </w:rPr>
      </w:pPr>
      <w:r>
        <w:rPr>
          <w:color w:val="000000"/>
        </w:rPr>
        <w:t>Приложение:</w:t>
      </w:r>
    </w:p>
    <w:p>
      <w:pPr>
        <w:pStyle w:val="ConsPlusNonformat"/>
        <w:jc w:val="both"/>
        <w:rPr>
          <w:color w:val="000000"/>
        </w:rPr>
      </w:pPr>
      <w:r>
        <w:rPr>
          <w:color w:val="000000"/>
        </w:rPr>
        <w:t>1. ____________________________________________________________________________</w:t>
      </w:r>
    </w:p>
    <w:p>
      <w:pPr>
        <w:pStyle w:val="ConsPlusNonformat"/>
        <w:jc w:val="both"/>
        <w:rPr>
          <w:color w:val="000000"/>
        </w:rPr>
      </w:pPr>
      <w:r>
        <w:rPr>
          <w:color w:val="000000"/>
        </w:rPr>
        <w:t>2. ____________________________________________________________________________</w:t>
      </w:r>
    </w:p>
    <w:p>
      <w:pPr>
        <w:pStyle w:val="ConsPlusNonformat"/>
        <w:jc w:val="both"/>
        <w:rPr>
          <w:color w:val="000000"/>
        </w:rPr>
      </w:pPr>
      <w:r>
        <w:rPr>
          <w:color w:val="000000"/>
        </w:rPr>
        <w:t>3. ____________________________________________________________________________</w:t>
      </w:r>
    </w:p>
    <w:p>
      <w:pPr>
        <w:pStyle w:val="ConsPlusNonformat"/>
        <w:jc w:val="both"/>
        <w:rPr>
          <w:color w:val="000000"/>
        </w:rPr>
      </w:pPr>
      <w:r>
        <w:rPr>
          <w:color w:val="000000"/>
        </w:rPr>
        <w:t>4. ____________________________________________________________________________</w:t>
      </w:r>
    </w:p>
    <w:p>
      <w:pPr>
        <w:pStyle w:val="ConsPlusNonformat"/>
        <w:jc w:val="both"/>
        <w:rPr>
          <w:color w:val="000000"/>
        </w:rPr>
      </w:pPr>
      <w:r>
        <w:rPr>
          <w:color w:val="000000"/>
        </w:rPr>
        <w:t>5. ____________________________________________________________________________</w:t>
      </w:r>
    </w:p>
    <w:p>
      <w:pPr>
        <w:pStyle w:val="ConsPlusNonformat"/>
        <w:jc w:val="both"/>
        <w:rPr>
          <w:color w:val="000000"/>
        </w:rPr>
      </w:pPr>
      <w:r>
        <w:rPr>
          <w:color w:val="000000"/>
        </w:rPr>
        <w:t>6. ____________________________________________________________________________</w:t>
      </w:r>
    </w:p>
    <w:p>
      <w:pPr>
        <w:pStyle w:val="ConsPlusNonformat"/>
        <w:jc w:val="both"/>
        <w:rPr>
          <w:color w:val="000000"/>
        </w:rPr>
      </w:pPr>
      <w:r>
        <w:rPr>
          <w:color w:val="000000"/>
        </w:rPr>
        <w:t>7. ____________________________________________________________________________</w:t>
      </w:r>
    </w:p>
    <w:p>
      <w:pPr>
        <w:pStyle w:val="ConsPlusNonformat"/>
        <w:jc w:val="both"/>
        <w:rPr>
          <w:color w:val="000000"/>
        </w:rPr>
      </w:pPr>
      <w:r>
        <w:rPr>
          <w:color w:val="000000"/>
        </w:rPr>
        <w:t>8. ____________________________________________________________________________</w:t>
      </w:r>
    </w:p>
    <w:p>
      <w:pPr>
        <w:pStyle w:val="ConsPlusNonformat"/>
        <w:jc w:val="both"/>
        <w:rPr>
          <w:color w:val="000000"/>
        </w:rPr>
      </w:pPr>
      <w:r>
        <w:rPr>
          <w:color w:val="000000"/>
        </w:rPr>
        <w:t>9. ____________________________________________________________________________</w:t>
      </w:r>
    </w:p>
    <w:p>
      <w:pPr>
        <w:pStyle w:val="ConsPlusNonformat"/>
        <w:jc w:val="both"/>
        <w:rPr>
          <w:color w:val="000000"/>
        </w:rPr>
      </w:pPr>
      <w:r>
        <w:rPr>
          <w:color w:val="000000"/>
        </w:rPr>
        <w:t>10.____________________________________________________________________________</w:t>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t>Результат предоставления услуги прошу направить (нужное отметить):</w:t>
      </w:r>
    </w:p>
    <w:p>
      <w:pPr>
        <w:pStyle w:val="ConsPlusNonformat"/>
        <w:jc w:val="both"/>
        <w:rPr>
          <w:color w:val="000000"/>
        </w:rPr>
      </w:pPr>
      <w:r>
        <w:rPr>
          <w:color w:val="000000"/>
        </w:rPr>
      </w:r>
    </w:p>
    <w:p>
      <w:pPr>
        <w:pStyle w:val="ConsPlusNonformat"/>
        <w:jc w:val="both"/>
        <w:rPr>
          <w:color w:val="000000"/>
        </w:rPr>
      </w:pPr>
      <w:r>
        <w:rPr>
          <w:color w:val="000000"/>
        </w:rPr>
      </w:r>
    </w:p>
    <w:tbl>
      <w:tblPr>
        <w:tblW w:w="963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48"/>
        <w:gridCol w:w="9183"/>
      </w:tblGrid>
      <w:tr>
        <w:trPr>
          <w:trHeight w:val="273" w:hRule="atLeast"/>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3" w:type="dxa"/>
            <w:tcBorders>
              <w:left w:val="single" w:sz="4" w:space="0" w:color="000000"/>
            </w:tcBorders>
          </w:tcPr>
          <w:p>
            <w:pPr>
              <w:pStyle w:val="ConsPlusNonformat"/>
              <w:widowControl w:val="false"/>
              <w:rPr>
                <w:color w:val="000000"/>
              </w:rPr>
            </w:pPr>
            <w:r>
              <w:rPr>
                <w:color w:val="000000"/>
              </w:rPr>
              <w:t>выдать лично в Администрации</w:t>
            </w:r>
          </w:p>
        </w:tc>
      </w:tr>
      <w:tr>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3" w:type="dxa"/>
            <w:tcBorders>
              <w:left w:val="single" w:sz="4" w:space="0" w:color="000000"/>
            </w:tcBorders>
          </w:tcPr>
          <w:p>
            <w:pPr>
              <w:pStyle w:val="ConsPlusNonformat"/>
              <w:widowControl w:val="false"/>
              <w:rPr>
                <w:color w:val="000000"/>
              </w:rPr>
            </w:pPr>
            <w:r>
              <w:rPr>
                <w:color w:val="000000"/>
              </w:rPr>
              <w:t>направить почтовой связью по адресу: ____________________________________.</w:t>
            </w:r>
          </w:p>
          <w:p>
            <w:pPr>
              <w:pStyle w:val="ConsPlusNonformat"/>
              <w:widowControl w:val="false"/>
              <w:rPr>
                <w:color w:val="000000"/>
              </w:rPr>
            </w:pPr>
            <w:r>
              <w:rPr>
                <w:color w:val="000000"/>
              </w:rPr>
            </w:r>
          </w:p>
          <w:p>
            <w:pPr>
              <w:pStyle w:val="ConsPlusNonformat"/>
              <w:widowControl w:val="false"/>
              <w:rPr>
                <w:color w:val="000000"/>
              </w:rPr>
            </w:pPr>
            <w:r>
              <w:rPr>
                <w:color w:val="000000"/>
              </w:rPr>
            </w:r>
          </w:p>
          <w:p>
            <w:pPr>
              <w:pStyle w:val="ConsPlusNonformat"/>
              <w:widowControl w:val="false"/>
              <w:rPr>
                <w:color w:val="000000"/>
              </w:rPr>
            </w:pPr>
            <w:r>
              <w:rPr>
                <w:color w:val="000000"/>
              </w:rPr>
            </w:r>
          </w:p>
          <w:p>
            <w:pPr>
              <w:pStyle w:val="ConsPlusNonformat"/>
              <w:widowControl w:val="false"/>
              <w:rPr>
                <w:color w:val="000000"/>
              </w:rPr>
            </w:pPr>
            <w:r>
              <w:rPr>
                <w:color w:val="000000"/>
              </w:rPr>
            </w:r>
          </w:p>
        </w:tc>
      </w:tr>
    </w:tbl>
    <w:p>
      <w:pPr>
        <w:pStyle w:val="ConsPlusNonformat"/>
        <w:jc w:val="both"/>
        <w:rPr>
          <w:color w:val="000000"/>
        </w:rPr>
      </w:pPr>
      <w:r>
        <w:rPr>
          <w:color w:val="000000"/>
        </w:rPr>
        <w:t>_____________________________     _____________     _______________________</w:t>
      </w:r>
    </w:p>
    <w:p>
      <w:pPr>
        <w:pStyle w:val="ConsPlusNonformat"/>
        <w:jc w:val="both"/>
        <w:rPr>
          <w:color w:val="000000"/>
          <w:sz w:val="16"/>
          <w:szCs w:val="16"/>
        </w:rPr>
      </w:pPr>
      <w:r>
        <w:rPr>
          <w:color w:val="000000"/>
          <w:sz w:val="16"/>
          <w:szCs w:val="16"/>
        </w:rPr>
        <w:t xml:space="preserve">       </w:t>
      </w:r>
      <w:r>
        <w:rPr>
          <w:color w:val="000000"/>
          <w:sz w:val="16"/>
          <w:szCs w:val="16"/>
        </w:rPr>
        <w:t>(должность)                           (подпись)              (Фамилия И.О.)</w:t>
      </w:r>
    </w:p>
    <w:p>
      <w:pPr>
        <w:pStyle w:val="ConsPlusNonformat"/>
        <w:jc w:val="both"/>
        <w:rPr>
          <w:color w:val="000000"/>
          <w:sz w:val="16"/>
          <w:szCs w:val="16"/>
        </w:rPr>
      </w:pPr>
      <w:r>
        <w:rPr>
          <w:color w:val="000000"/>
          <w:sz w:val="16"/>
          <w:szCs w:val="16"/>
        </w:rPr>
      </w:r>
    </w:p>
    <w:p>
      <w:pPr>
        <w:pStyle w:val="ConsPlusNonformat"/>
        <w:jc w:val="both"/>
        <w:rPr>
          <w:color w:val="000000"/>
          <w:sz w:val="16"/>
          <w:szCs w:val="16"/>
        </w:rPr>
      </w:pPr>
      <w:r>
        <w:rPr>
          <w:color w:val="000000"/>
          <w:sz w:val="16"/>
          <w:szCs w:val="16"/>
        </w:rPr>
      </w:r>
    </w:p>
    <w:p>
      <w:pPr>
        <w:pStyle w:val="ConsPlusNonformat"/>
        <w:jc w:val="both"/>
        <w:rPr>
          <w:color w:val="000000"/>
          <w:sz w:val="16"/>
          <w:szCs w:val="16"/>
        </w:rPr>
      </w:pPr>
      <w:r>
        <w:rPr>
          <w:color w:val="000000"/>
          <w:sz w:val="16"/>
          <w:szCs w:val="16"/>
        </w:rPr>
      </w:r>
    </w:p>
    <w:p>
      <w:pPr>
        <w:pStyle w:val="ConsPlusNonformat"/>
        <w:jc w:val="both"/>
        <w:rPr>
          <w:color w:val="000000"/>
          <w:sz w:val="16"/>
          <w:szCs w:val="16"/>
        </w:rPr>
      </w:pPr>
      <w:r>
        <w:rPr>
          <w:color w:val="000000"/>
          <w:sz w:val="16"/>
          <w:szCs w:val="16"/>
        </w:rPr>
      </w:r>
    </w:p>
    <w:p>
      <w:pPr>
        <w:pStyle w:val="ConsPlusNonformat"/>
        <w:jc w:val="both"/>
        <w:rPr>
          <w:color w:val="000000"/>
          <w:sz w:val="16"/>
          <w:szCs w:val="16"/>
        </w:rPr>
      </w:pPr>
      <w:r>
        <w:rPr>
          <w:color w:val="000000"/>
          <w:sz w:val="16"/>
          <w:szCs w:val="16"/>
        </w:rPr>
      </w:r>
    </w:p>
    <w:p>
      <w:pPr>
        <w:pStyle w:val="ConsPlusNonformat"/>
        <w:jc w:val="both"/>
        <w:rPr>
          <w:color w:val="000000"/>
          <w:sz w:val="16"/>
          <w:szCs w:val="16"/>
        </w:rPr>
      </w:pPr>
      <w:r>
        <w:rPr>
          <w:color w:val="000000"/>
          <w:sz w:val="16"/>
          <w:szCs w:val="16"/>
        </w:rPr>
      </w:r>
    </w:p>
    <w:p>
      <w:pPr>
        <w:sectPr>
          <w:headerReference w:type="default" r:id="rId14"/>
          <w:type w:val="nextPage"/>
          <w:pgSz w:w="11906" w:h="16838"/>
          <w:pgMar w:left="1418" w:right="851" w:gutter="0" w:header="709" w:top="1134" w:footer="0" w:bottom="851"/>
          <w:pgNumType w:fmt="decimal"/>
          <w:formProt w:val="false"/>
          <w:titlePg/>
          <w:textDirection w:val="lrTb"/>
          <w:docGrid w:type="default" w:linePitch="360" w:charSpace="0"/>
        </w:sectPr>
        <w:pStyle w:val="ConsPlusNonformat"/>
        <w:jc w:val="both"/>
        <w:rPr>
          <w:color w:val="000000"/>
        </w:rPr>
      </w:pPr>
      <w:r>
        <w:rPr>
          <w:color w:val="000000"/>
        </w:rPr>
        <w:t>М.П.                                               "___" _____________ 20___ г.</w:t>
      </w:r>
    </w:p>
    <w:p>
      <w:pPr>
        <w:pStyle w:val="Normal"/>
        <w:spacing w:lineRule="auto" w:line="240"/>
        <w:ind w:left="7080" w:hanging="0"/>
        <w:jc w:val="right"/>
        <w:rPr>
          <w:rFonts w:ascii="Times New Roman" w:hAnsi="Times New Roman"/>
          <w:color w:val="000000"/>
        </w:rPr>
      </w:pPr>
      <w:r>
        <w:rPr>
          <w:rFonts w:ascii="Times New Roman" w:hAnsi="Times New Roman"/>
          <w:color w:val="000000"/>
        </w:rPr>
      </w:r>
    </w:p>
    <w:p>
      <w:pPr>
        <w:pStyle w:val="Normal"/>
        <w:spacing w:lineRule="auto" w:line="240"/>
        <w:ind w:left="7080" w:hanging="0"/>
        <w:jc w:val="right"/>
        <w:rPr>
          <w:rFonts w:ascii="Times New Roman" w:hAnsi="Times New Roman"/>
          <w:color w:val="000000"/>
        </w:rPr>
      </w:pPr>
      <w:r>
        <w:rPr>
          <w:rFonts w:ascii="Times New Roman" w:hAnsi="Times New Roman"/>
          <w:color w:val="000000"/>
        </w:rPr>
      </w:r>
    </w:p>
    <w:p>
      <w:pPr>
        <w:pStyle w:val="Normal"/>
        <w:spacing w:lineRule="auto" w:line="240"/>
        <w:ind w:left="7080" w:hanging="0"/>
        <w:jc w:val="right"/>
        <w:rPr>
          <w:rFonts w:ascii="Times New Roman" w:hAnsi="Times New Roman"/>
          <w:color w:val="000000"/>
          <w:sz w:val="24"/>
          <w:szCs w:val="24"/>
        </w:rPr>
      </w:pPr>
      <w:r>
        <w:rPr>
          <w:rFonts w:ascii="Times New Roman" w:hAnsi="Times New Roman"/>
          <w:color w:val="000000"/>
          <w:sz w:val="24"/>
          <w:szCs w:val="24"/>
        </w:rPr>
        <w:t>Приложение № 3.1</w:t>
      </w:r>
    </w:p>
    <w:p>
      <w:pPr>
        <w:pStyle w:val="ConsPlusNonformat"/>
        <w:ind w:left="5103" w:hanging="0"/>
        <w:jc w:val="both"/>
        <w:rPr>
          <w:color w:val="000000"/>
          <w:u w:val="single"/>
        </w:rPr>
      </w:pPr>
      <w:r>
        <w:rPr>
          <w:color w:val="000000"/>
        </w:rPr>
        <w:t xml:space="preserve">В </w:t>
      </w:r>
      <w:r>
        <w:rPr>
          <w:color w:val="000000"/>
          <w:u w:val="single"/>
        </w:rPr>
        <w:t>МФЦ________________________________</w:t>
      </w:r>
    </w:p>
    <w:p>
      <w:pPr>
        <w:pStyle w:val="ConsPlusNonformat"/>
        <w:ind w:left="5103" w:hanging="0"/>
        <w:rPr>
          <w:color w:val="000000"/>
        </w:rPr>
      </w:pPr>
      <w:r>
        <w:rPr>
          <w:color w:val="000000"/>
        </w:rPr>
        <w:t>Заявитель:___________________________</w:t>
      </w:r>
    </w:p>
    <w:p>
      <w:pPr>
        <w:pStyle w:val="ConsPlusNonformat"/>
        <w:ind w:left="5103" w:hanging="0"/>
        <w:jc w:val="center"/>
        <w:rPr>
          <w:color w:val="000000"/>
          <w:sz w:val="16"/>
          <w:szCs w:val="16"/>
        </w:rPr>
      </w:pPr>
      <w:r>
        <w:rPr>
          <w:color w:val="000000"/>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с указанием представляемого физического/юридического лица в соответствии с доверенностью (в случае обращения представителя заявителя))</w:t>
      </w:r>
    </w:p>
    <w:p>
      <w:pPr>
        <w:pStyle w:val="ConsPlusNonformat"/>
        <w:ind w:left="5103" w:hanging="0"/>
        <w:rPr>
          <w:color w:val="000000"/>
        </w:rPr>
      </w:pPr>
      <w:r>
        <w:rPr>
          <w:color w:val="000000"/>
        </w:rPr>
        <w:t>Реквизиты документа, удостоверяющего личность_____________________________</w:t>
      </w:r>
    </w:p>
    <w:p>
      <w:pPr>
        <w:pStyle w:val="ConsPlusNonformat"/>
        <w:ind w:left="5103" w:hanging="0"/>
        <w:jc w:val="center"/>
        <w:rPr>
          <w:color w:val="000000"/>
          <w:sz w:val="16"/>
          <w:szCs w:val="16"/>
        </w:rPr>
      </w:pPr>
      <w:r>
        <w:rPr>
          <w:color w:val="000000"/>
          <w:sz w:val="16"/>
          <w:szCs w:val="16"/>
        </w:rPr>
        <w:t>(наименование документа, серия, номер, кем выдан, когда выдан)</w:t>
      </w:r>
    </w:p>
    <w:p>
      <w:pPr>
        <w:pStyle w:val="ConsPlusNonformat"/>
        <w:ind w:left="5103" w:hanging="0"/>
        <w:rPr>
          <w:color w:val="000000"/>
        </w:rPr>
      </w:pPr>
      <w:r>
        <w:rPr>
          <w:color w:val="000000"/>
        </w:rPr>
        <w:t>адрес:_______________________________</w:t>
      </w:r>
    </w:p>
    <w:p>
      <w:pPr>
        <w:pStyle w:val="ConsPlusNonformat"/>
        <w:ind w:left="5103" w:hanging="0"/>
        <w:jc w:val="center"/>
        <w:rPr>
          <w:color w:val="000000"/>
          <w:sz w:val="16"/>
          <w:szCs w:val="16"/>
        </w:rPr>
      </w:pPr>
      <w:r>
        <w:rPr>
          <w:color w:val="000000"/>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
    <w:p>
      <w:pPr>
        <w:pStyle w:val="ConsPlusNonformat"/>
        <w:ind w:left="5103" w:hanging="0"/>
        <w:rPr>
          <w:color w:val="000000"/>
        </w:rPr>
      </w:pPr>
      <w:r>
        <w:rPr>
          <w:color w:val="000000"/>
        </w:rPr>
        <w:t>телефон:_____________________________</w:t>
      </w:r>
    </w:p>
    <w:p>
      <w:pPr>
        <w:pStyle w:val="ConsPlusNonformat"/>
        <w:jc w:val="center"/>
        <w:rPr>
          <w:b/>
          <w:color w:val="000000"/>
          <w:sz w:val="18"/>
          <w:szCs w:val="18"/>
        </w:rPr>
      </w:pPr>
      <w:r>
        <w:rPr>
          <w:b/>
          <w:color w:val="000000"/>
          <w:sz w:val="18"/>
          <w:szCs w:val="18"/>
        </w:rPr>
      </w:r>
    </w:p>
    <w:p>
      <w:pPr>
        <w:pStyle w:val="ConsPlusNonformat"/>
        <w:jc w:val="center"/>
        <w:rPr>
          <w:b/>
          <w:color w:val="000000"/>
        </w:rPr>
      </w:pPr>
      <w:r>
        <w:rPr>
          <w:b/>
          <w:color w:val="000000"/>
        </w:rPr>
        <w:t>ЗАЯВЛЕНИЕ</w:t>
      </w:r>
    </w:p>
    <w:p>
      <w:pPr>
        <w:pStyle w:val="ConsPlusNonformat"/>
        <w:jc w:val="center"/>
        <w:rPr>
          <w:b/>
          <w:color w:val="000000"/>
        </w:rPr>
      </w:pPr>
      <w:r>
        <w:rPr>
          <w:b/>
          <w:color w:val="000000"/>
        </w:rPr>
        <w:t>О ВЫДАЧЕ РАЗРЕШЕНИЯ НА СТРОИТЕЛЬСТВО</w:t>
      </w:r>
    </w:p>
    <w:p>
      <w:pPr>
        <w:pStyle w:val="ConsPlusNonformat"/>
        <w:jc w:val="both"/>
        <w:rPr>
          <w:color w:val="000000"/>
        </w:rPr>
      </w:pPr>
      <w:r>
        <w:rPr>
          <w:color w:val="000000"/>
        </w:rPr>
      </w:r>
    </w:p>
    <w:p>
      <w:pPr>
        <w:pStyle w:val="ConsPlusNonformat"/>
        <w:jc w:val="both"/>
        <w:rPr>
          <w:color w:val="000000"/>
        </w:rPr>
      </w:pPr>
      <w:r>
        <w:rPr>
          <w:color w:val="000000"/>
        </w:rPr>
        <w:t xml:space="preserve">Прошу выдать разрешение на строительство/реконструкцию </w:t>
      </w:r>
      <w:r>
        <w:rPr>
          <w:color w:val="000000"/>
          <w:sz w:val="16"/>
          <w:szCs w:val="16"/>
        </w:rPr>
        <w:t>(ненужное зачеркнуть)</w:t>
      </w:r>
    </w:p>
    <w:p>
      <w:pPr>
        <w:pStyle w:val="ConsPlusNonformat"/>
        <w:jc w:val="both"/>
        <w:rPr>
          <w:color w:val="000000"/>
        </w:rPr>
      </w:pPr>
      <w:r>
        <w:rPr>
          <w:color w:val="000000"/>
        </w:rPr>
        <w:t>_______________________________________________________________________________</w:t>
      </w:r>
    </w:p>
    <w:p>
      <w:pPr>
        <w:pStyle w:val="ConsPlusNonformat"/>
        <w:jc w:val="both"/>
        <w:rPr>
          <w:color w:val="000000"/>
          <w:sz w:val="16"/>
          <w:szCs w:val="16"/>
        </w:rPr>
      </w:pPr>
      <w:r>
        <w:rPr>
          <w:color w:val="000000"/>
          <w:sz w:val="16"/>
          <w:szCs w:val="16"/>
        </w:rPr>
        <w:t>(наименование объекта)</w:t>
      </w:r>
    </w:p>
    <w:p>
      <w:pPr>
        <w:pStyle w:val="ConsPlusNonformat"/>
        <w:jc w:val="both"/>
        <w:rPr>
          <w:color w:val="000000"/>
        </w:rPr>
      </w:pPr>
      <w:r>
        <w:rPr>
          <w:color w:val="000000"/>
        </w:rPr>
        <w:t>на земельном участке с кадастровым номером: __________________________ по адресу ________________________________________________________________________________</w:t>
      </w:r>
    </w:p>
    <w:p>
      <w:pPr>
        <w:pStyle w:val="ConsPlusNonformat"/>
        <w:jc w:val="both"/>
        <w:rPr>
          <w:color w:val="000000"/>
        </w:rPr>
      </w:pPr>
      <w:r>
        <w:rPr>
          <w:color w:val="000000"/>
          <w:sz w:val="16"/>
          <w:szCs w:val="16"/>
        </w:rPr>
        <w:t>(субъект, город, район, улица, номер участка</w:t>
      </w:r>
      <w:r>
        <w:rPr>
          <w:color w:val="000000"/>
        </w:rPr>
        <w:t>)</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rPr>
      </w:pPr>
      <w:r>
        <w:rPr>
          <w:color w:val="000000"/>
        </w:rPr>
        <w:t>сроком на ____________________________ месяца(ев).</w:t>
      </w:r>
    </w:p>
    <w:p>
      <w:pPr>
        <w:pStyle w:val="ConsPlusNonformat"/>
        <w:jc w:val="both"/>
        <w:rPr>
          <w:color w:val="000000"/>
        </w:rPr>
      </w:pPr>
      <w:r>
        <w:rPr>
          <w:color w:val="000000"/>
        </w:rPr>
        <w:t>Право на пользование землей закреплено__________________________________________</w:t>
      </w:r>
    </w:p>
    <w:p>
      <w:pPr>
        <w:pStyle w:val="ConsPlusNonformat"/>
        <w:jc w:val="both"/>
        <w:rPr>
          <w:color w:val="000000"/>
          <w:sz w:val="16"/>
          <w:szCs w:val="16"/>
        </w:rPr>
      </w:pPr>
      <w:r>
        <w:rPr>
          <w:color w:val="000000"/>
          <w:sz w:val="16"/>
          <w:szCs w:val="16"/>
        </w:rPr>
        <w:t>(наименование документа)</w:t>
      </w:r>
    </w:p>
    <w:p>
      <w:pPr>
        <w:pStyle w:val="ConsPlusNonformat"/>
        <w:jc w:val="both"/>
        <w:rPr>
          <w:color w:val="000000"/>
        </w:rPr>
      </w:pPr>
      <w:r>
        <w:rPr>
          <w:color w:val="000000"/>
        </w:rPr>
        <w:t>_______________________________ от" ___" ________________ 20___ г. N ___________</w:t>
      </w:r>
    </w:p>
    <w:p>
      <w:pPr>
        <w:pStyle w:val="ConsPlusNonformat"/>
        <w:jc w:val="both"/>
        <w:rPr>
          <w:color w:val="000000"/>
          <w:vertAlign w:val="superscript"/>
        </w:rPr>
      </w:pPr>
      <w:r>
        <w:rPr>
          <w:color w:val="000000"/>
        </w:rPr>
        <w:t>*Проектная документация на строительство объекта разработана</w:t>
      </w:r>
    </w:p>
    <w:p>
      <w:pPr>
        <w:pStyle w:val="ConsPlusNonformat"/>
        <w:jc w:val="both"/>
        <w:rPr>
          <w:color w:val="000000"/>
        </w:rPr>
      </w:pPr>
      <w:r>
        <w:rPr>
          <w:color w:val="000000"/>
        </w:rPr>
        <w:t>________________________________________________________________________________</w:t>
      </w:r>
    </w:p>
    <w:p>
      <w:pPr>
        <w:pStyle w:val="ConsPlusNonformat"/>
        <w:jc w:val="center"/>
        <w:rPr>
          <w:color w:val="000000"/>
          <w:sz w:val="16"/>
          <w:szCs w:val="16"/>
        </w:rPr>
      </w:pPr>
      <w:r>
        <w:rPr>
          <w:color w:val="000000"/>
          <w:sz w:val="16"/>
          <w:szCs w:val="16"/>
        </w:rPr>
        <w:t>(полное наименование организации,  Ф.И.О.  руководителя,  адрес,  номер телефона)</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rPr>
      </w:pPr>
      <w:r>
        <w:rPr>
          <w:color w:val="000000"/>
        </w:rPr>
        <w:t>_______________________________________________________________________________,</w:t>
      </w:r>
    </w:p>
    <w:p>
      <w:pPr>
        <w:pStyle w:val="ConsPlusNonformat"/>
        <w:jc w:val="both"/>
        <w:rPr>
          <w:color w:val="000000"/>
        </w:rPr>
      </w:pPr>
      <w:r>
        <w:rPr>
          <w:color w:val="000000"/>
        </w:rPr>
        <w:t>имеющей право на выполнение проектных работ, закрепленное ________________________________________________________________________________</w:t>
      </w:r>
    </w:p>
    <w:p>
      <w:pPr>
        <w:pStyle w:val="ConsPlusNonformat"/>
        <w:jc w:val="center"/>
        <w:rPr>
          <w:color w:val="000000"/>
          <w:sz w:val="16"/>
          <w:szCs w:val="16"/>
        </w:rPr>
      </w:pPr>
      <w:r>
        <w:rPr>
          <w:color w:val="000000"/>
          <w:sz w:val="16"/>
          <w:szCs w:val="16"/>
        </w:rPr>
        <w:t>(наименование, реквизиты документа, наименование уполномоченной организации, его выдавшей)</w:t>
      </w:r>
    </w:p>
    <w:p>
      <w:pPr>
        <w:pStyle w:val="ConsPlusNonformat"/>
        <w:jc w:val="both"/>
        <w:rPr>
          <w:color w:val="000000"/>
        </w:rPr>
      </w:pPr>
      <w:r>
        <w:rPr>
          <w:color w:val="000000"/>
        </w:rPr>
        <w:t>от "___" _____________ 20___ г. N ____</w:t>
      </w:r>
    </w:p>
    <w:p>
      <w:pPr>
        <w:pStyle w:val="ConsPlusNonformat"/>
        <w:jc w:val="both"/>
        <w:rPr>
          <w:color w:val="000000"/>
        </w:rPr>
      </w:pPr>
      <w:r>
        <w:rPr>
          <w:color w:val="000000"/>
        </w:rPr>
      </w:r>
    </w:p>
    <w:p>
      <w:pPr>
        <w:pStyle w:val="ConsPlusNonformat"/>
        <w:jc w:val="both"/>
        <w:rPr>
          <w:color w:val="000000"/>
        </w:rPr>
      </w:pPr>
      <w:r>
        <w:rPr>
          <w:color w:val="000000"/>
        </w:rPr>
        <w:t>*Положительное заключение государственной (негосударственной) экспертизы N ____</w:t>
      </w:r>
    </w:p>
    <w:p>
      <w:pPr>
        <w:pStyle w:val="ConsPlusNonformat"/>
        <w:jc w:val="both"/>
        <w:rPr>
          <w:color w:val="000000"/>
        </w:rPr>
      </w:pPr>
      <w:r>
        <w:rPr>
          <w:color w:val="000000"/>
        </w:rPr>
        <w:t>от "___" _____________ 20___ г.</w:t>
      </w:r>
    </w:p>
    <w:p>
      <w:pPr>
        <w:pStyle w:val="ConsPlusNonformat"/>
        <w:jc w:val="both"/>
        <w:rPr>
          <w:color w:val="000000"/>
        </w:rPr>
      </w:pPr>
      <w:r>
        <w:rPr>
          <w:color w:val="000000"/>
        </w:rPr>
      </w:r>
    </w:p>
    <w:p>
      <w:pPr>
        <w:pStyle w:val="ConsPlusNonformat"/>
        <w:jc w:val="both"/>
        <w:rPr>
          <w:color w:val="000000"/>
        </w:rPr>
      </w:pPr>
      <w:r>
        <w:rPr>
          <w:color w:val="000000"/>
        </w:rPr>
        <w:t>*если проектная документация подлежит экспертизе в соответствии со статьей 49 Градостроительного кодекса Российской Федерации)</w:t>
      </w:r>
    </w:p>
    <w:p>
      <w:pPr>
        <w:pStyle w:val="ConsPlusNonformat"/>
        <w:jc w:val="both"/>
        <w:rPr>
          <w:color w:val="000000"/>
        </w:rPr>
      </w:pPr>
      <w:r>
        <w:rPr>
          <w:color w:val="000000"/>
        </w:rPr>
      </w:r>
    </w:p>
    <w:p>
      <w:pPr>
        <w:pStyle w:val="ConsPlusNonformat"/>
        <w:jc w:val="both"/>
        <w:rPr>
          <w:color w:val="000000"/>
        </w:rPr>
      </w:pPr>
      <w:r>
        <w:rPr>
          <w:color w:val="000000"/>
        </w:rPr>
        <w:t>Приложение*:</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sz w:val="18"/>
          <w:szCs w:val="18"/>
        </w:rPr>
      </w:pPr>
      <w:r>
        <w:rPr>
          <w:color w:val="000000"/>
          <w:sz w:val="18"/>
          <w:szCs w:val="18"/>
        </w:rPr>
        <w:t>* в соответствии с пунктом 9.2 Регламента (не заполняется в случае подачи заявления через МФЦ)</w:t>
      </w:r>
    </w:p>
    <w:p>
      <w:pPr>
        <w:pStyle w:val="ConsPlusNonformat"/>
        <w:jc w:val="both"/>
        <w:rPr>
          <w:color w:val="000000"/>
        </w:rPr>
      </w:pPr>
      <w:r>
        <w:rPr>
          <w:color w:val="000000"/>
        </w:rPr>
      </w:r>
    </w:p>
    <w:p>
      <w:pPr>
        <w:pStyle w:val="ConsPlusNonformat"/>
        <w:jc w:val="both"/>
        <w:rPr>
          <w:color w:val="000000"/>
          <w:sz w:val="16"/>
          <w:szCs w:val="16"/>
        </w:rPr>
      </w:pPr>
      <w:r>
        <w:rPr>
          <w:color w:val="000000"/>
        </w:rPr>
        <w:t xml:space="preserve">Результат предоставления услуги прошу направить </w:t>
      </w:r>
      <w:r>
        <w:rPr>
          <w:color w:val="000000"/>
          <w:sz w:val="16"/>
          <w:szCs w:val="16"/>
        </w:rPr>
        <w:t>(нужное отметить):</w:t>
      </w:r>
    </w:p>
    <w:p>
      <w:pPr>
        <w:pStyle w:val="ConsPlusNonformat"/>
        <w:jc w:val="both"/>
        <w:rPr>
          <w:color w:val="000000"/>
          <w:sz w:val="16"/>
          <w:szCs w:val="16"/>
        </w:rPr>
      </w:pPr>
      <w:r>
        <w:rPr>
          <w:color w:val="000000"/>
          <w:sz w:val="16"/>
          <w:szCs w:val="16"/>
        </w:rPr>
      </w:r>
    </w:p>
    <w:p>
      <w:pPr>
        <w:pStyle w:val="ConsPlusNonformat"/>
        <w:jc w:val="both"/>
        <w:rPr>
          <w:color w:val="000000"/>
        </w:rPr>
      </w:pPr>
      <w:r>
        <w:rPr>
          <w:color w:val="000000"/>
        </w:rPr>
      </w:r>
    </w:p>
    <w:p>
      <w:pPr>
        <w:pStyle w:val="ConsPlusNonformat"/>
        <w:jc w:val="both"/>
        <w:rPr>
          <w:color w:val="000000"/>
        </w:rPr>
      </w:pPr>
      <w:r>
        <w:rPr>
          <w:color w:val="000000"/>
        </w:rPr>
        <w:t>Да (нет)_________________________</w:t>
      </w:r>
    </w:p>
    <w:tbl>
      <w:tblPr>
        <w:tblW w:w="9634"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48"/>
        <w:gridCol w:w="9185"/>
      </w:tblGrid>
      <w:tr>
        <w:trPr>
          <w:trHeight w:val="277" w:hRule="atLeast"/>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выдать лично в МФЦ;</w:t>
            </w:r>
          </w:p>
        </w:tc>
      </w:tr>
      <w:tr>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направить почтовой связью по адресу: ____________________________________.</w:t>
            </w:r>
          </w:p>
        </w:tc>
      </w:tr>
    </w:tbl>
    <w:p>
      <w:pPr>
        <w:pStyle w:val="ConsPlusNonformat"/>
        <w:jc w:val="both"/>
        <w:rPr>
          <w:color w:val="000000"/>
        </w:rPr>
      </w:pPr>
      <w:r>
        <w:rPr>
          <w:color w:val="000000"/>
        </w:rPr>
        <w:t>_____________________________     _____________     _______________________</w:t>
      </w:r>
    </w:p>
    <w:p>
      <w:pPr>
        <w:pStyle w:val="ConsPlusNonformat"/>
        <w:jc w:val="both"/>
        <w:rPr>
          <w:color w:val="000000"/>
          <w:sz w:val="16"/>
          <w:szCs w:val="16"/>
        </w:rPr>
      </w:pPr>
      <w:r>
        <w:rPr>
          <w:color w:val="000000"/>
          <w:sz w:val="16"/>
          <w:szCs w:val="16"/>
        </w:rPr>
        <w:t xml:space="preserve">       </w:t>
      </w:r>
      <w:r>
        <w:rPr>
          <w:color w:val="000000"/>
          <w:sz w:val="16"/>
          <w:szCs w:val="16"/>
        </w:rPr>
        <w:t>(должность)                           (подпись)              (Фамилия И.О.)</w:t>
      </w:r>
    </w:p>
    <w:p>
      <w:pPr>
        <w:sectPr>
          <w:headerReference w:type="default" r:id="rId15"/>
          <w:headerReference w:type="first" r:id="rId16"/>
          <w:type w:val="nextPage"/>
          <w:pgSz w:w="11906" w:h="16838"/>
          <w:pgMar w:left="1418" w:right="849" w:gutter="0" w:header="0" w:top="284" w:footer="0" w:bottom="851"/>
          <w:pgNumType w:fmt="decimal"/>
          <w:formProt w:val="false"/>
          <w:textDirection w:val="lrTb"/>
          <w:docGrid w:type="default" w:linePitch="360" w:charSpace="0"/>
        </w:sectPr>
        <w:pStyle w:val="ConsPlusNonformat"/>
        <w:jc w:val="both"/>
        <w:rPr>
          <w:color w:val="000000"/>
        </w:rPr>
      </w:pPr>
      <w:r>
        <w:rPr>
          <w:color w:val="000000"/>
        </w:rPr>
        <w:t>М.П.                                               "___" _____________ 20___ г.</w:t>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Приложение № 4</w:t>
      </w:r>
    </w:p>
    <w:p>
      <w:pPr>
        <w:pStyle w:val="ConsPlusNonformat"/>
        <w:ind w:left="5103" w:hanging="0"/>
        <w:jc w:val="both"/>
        <w:rPr>
          <w:color w:val="000000"/>
          <w:u w:val="single"/>
        </w:rPr>
      </w:pPr>
      <w:r>
        <w:rPr>
          <w:color w:val="000000"/>
        </w:rPr>
        <w:t xml:space="preserve">Главе </w:t>
      </w:r>
      <w:r>
        <w:rPr>
          <w:color w:val="000000"/>
          <w:u w:val="single"/>
        </w:rPr>
        <w:t>Новозыбковской городской</w:t>
      </w:r>
    </w:p>
    <w:p>
      <w:pPr>
        <w:pStyle w:val="ConsPlusNonformat"/>
        <w:ind w:left="5103" w:hanging="0"/>
        <w:jc w:val="both"/>
        <w:rPr>
          <w:color w:val="000000"/>
          <w:u w:val="single"/>
        </w:rPr>
      </w:pPr>
      <w:r>
        <w:rPr>
          <w:color w:val="000000"/>
          <w:u w:val="single"/>
        </w:rPr>
        <w:t>администрации________________________</w:t>
      </w:r>
    </w:p>
    <w:p>
      <w:pPr>
        <w:pStyle w:val="ConsPlusNonformat"/>
        <w:ind w:left="5103" w:hanging="0"/>
        <w:jc w:val="both"/>
        <w:rPr>
          <w:color w:val="000000"/>
          <w:u w:val="single"/>
        </w:rPr>
      </w:pPr>
      <w:r>
        <w:rPr>
          <w:color w:val="000000"/>
          <w:u w:val="single"/>
        </w:rPr>
        <w:t>_____________________________________</w:t>
      </w:r>
    </w:p>
    <w:p>
      <w:pPr>
        <w:pStyle w:val="ConsPlusNonformat"/>
        <w:ind w:left="5103" w:hanging="0"/>
        <w:rPr>
          <w:color w:val="000000"/>
        </w:rPr>
      </w:pPr>
      <w:r>
        <w:rPr>
          <w:color w:val="000000"/>
        </w:rPr>
        <w:t>Заявитель:___________________________</w:t>
      </w:r>
    </w:p>
    <w:p>
      <w:pPr>
        <w:pStyle w:val="ConsPlusNonformat"/>
        <w:ind w:left="5103" w:hanging="0"/>
        <w:jc w:val="center"/>
        <w:rPr>
          <w:color w:val="000000"/>
          <w:sz w:val="16"/>
          <w:szCs w:val="16"/>
        </w:rPr>
      </w:pPr>
      <w:r>
        <w:rPr>
          <w:color w:val="000000"/>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с указанием представляемого физического/юридического лица в соответствии с доверенностью (в случае обращения представителя заявителя))</w:t>
      </w:r>
    </w:p>
    <w:p>
      <w:pPr>
        <w:pStyle w:val="ConsPlusNonformat"/>
        <w:ind w:left="5103" w:hanging="0"/>
        <w:rPr>
          <w:color w:val="000000"/>
        </w:rPr>
      </w:pPr>
      <w:r>
        <w:rPr>
          <w:color w:val="000000"/>
        </w:rPr>
        <w:t>Реквизиты документа, удостоверяющего личность_____________________________</w:t>
      </w:r>
    </w:p>
    <w:p>
      <w:pPr>
        <w:pStyle w:val="ConsPlusNonformat"/>
        <w:ind w:left="5103" w:hanging="0"/>
        <w:jc w:val="center"/>
        <w:rPr>
          <w:color w:val="000000"/>
          <w:sz w:val="16"/>
          <w:szCs w:val="16"/>
        </w:rPr>
      </w:pPr>
      <w:r>
        <w:rPr>
          <w:color w:val="000000"/>
          <w:sz w:val="16"/>
          <w:szCs w:val="16"/>
        </w:rPr>
        <w:t>(наименование документа, серия, номер, кем выдан, когда выдан)</w:t>
      </w:r>
    </w:p>
    <w:p>
      <w:pPr>
        <w:pStyle w:val="ConsPlusNonformat"/>
        <w:ind w:left="5103" w:hanging="0"/>
        <w:rPr>
          <w:color w:val="000000"/>
        </w:rPr>
      </w:pPr>
      <w:r>
        <w:rPr>
          <w:color w:val="000000"/>
        </w:rPr>
        <w:t>адрес:_______________________________</w:t>
      </w:r>
    </w:p>
    <w:p>
      <w:pPr>
        <w:pStyle w:val="ConsPlusNonformat"/>
        <w:ind w:left="5103" w:hanging="0"/>
        <w:jc w:val="center"/>
        <w:rPr>
          <w:color w:val="000000"/>
          <w:sz w:val="16"/>
          <w:szCs w:val="16"/>
        </w:rPr>
      </w:pPr>
      <w:r>
        <w:rPr>
          <w:color w:val="000000"/>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
    <w:p>
      <w:pPr>
        <w:pStyle w:val="ConsPlusNonformat"/>
        <w:ind w:left="5103" w:hanging="0"/>
        <w:rPr>
          <w:color w:val="000000"/>
        </w:rPr>
      </w:pPr>
      <w:r>
        <w:rPr>
          <w:color w:val="000000"/>
        </w:rPr>
        <w:t>телефон:_____________________________</w:t>
      </w:r>
    </w:p>
    <w:p>
      <w:pPr>
        <w:pStyle w:val="ConsPlusNonformat"/>
        <w:ind w:left="5103" w:hanging="0"/>
        <w:jc w:val="both"/>
        <w:rPr>
          <w:b/>
          <w:color w:val="000000"/>
        </w:rPr>
      </w:pPr>
      <w:r>
        <w:rPr>
          <w:b/>
          <w:color w:val="000000"/>
        </w:rPr>
      </w:r>
    </w:p>
    <w:p>
      <w:pPr>
        <w:pStyle w:val="ConsPlusNonformat"/>
        <w:ind w:left="5103" w:hanging="0"/>
        <w:jc w:val="both"/>
        <w:rPr>
          <w:b/>
          <w:color w:val="000000"/>
        </w:rPr>
      </w:pPr>
      <w:r>
        <w:rPr>
          <w:b/>
          <w:color w:val="000000"/>
        </w:rPr>
      </w:r>
    </w:p>
    <w:p>
      <w:pPr>
        <w:pStyle w:val="ConsPlusNonformat"/>
        <w:ind w:left="5103" w:hanging="0"/>
        <w:jc w:val="both"/>
        <w:rPr>
          <w:b/>
          <w:color w:val="000000"/>
        </w:rPr>
      </w:pPr>
      <w:r>
        <w:rPr>
          <w:b/>
          <w:color w:val="000000"/>
        </w:rPr>
      </w:r>
    </w:p>
    <w:p>
      <w:pPr>
        <w:pStyle w:val="ConsPlusNonformat"/>
        <w:jc w:val="center"/>
        <w:rPr>
          <w:b/>
          <w:color w:val="000000"/>
        </w:rPr>
      </w:pPr>
      <w:r>
        <w:rPr>
          <w:b/>
          <w:color w:val="000000"/>
        </w:rPr>
        <w:t>ЗАЯВЛЕНИЕ</w:t>
      </w:r>
    </w:p>
    <w:p>
      <w:pPr>
        <w:pStyle w:val="ConsPlusNonformat"/>
        <w:jc w:val="center"/>
        <w:rPr>
          <w:b/>
          <w:color w:val="000000"/>
        </w:rPr>
      </w:pPr>
      <w:r>
        <w:rPr>
          <w:b/>
          <w:color w:val="000000"/>
        </w:rPr>
        <w:t>О ВНЕСЕНИИ ИЗМЕНЕНИЙ В РАЗРЕШЕНИЕ НА СТРОИТЕЛЬСТВО</w:t>
      </w:r>
    </w:p>
    <w:p>
      <w:pPr>
        <w:pStyle w:val="ConsPlusNonformat"/>
        <w:jc w:val="center"/>
        <w:rPr>
          <w:b/>
          <w:color w:val="000000"/>
        </w:rPr>
      </w:pPr>
      <w:r>
        <w:rPr>
          <w:b/>
          <w:color w:val="000000"/>
        </w:rPr>
        <w:t>(кроме внесения изменений в разрешение на строительство исключительно в связи с продлением срока действия разрешения на строительство)</w:t>
      </w:r>
    </w:p>
    <w:p>
      <w:pPr>
        <w:pStyle w:val="ConsPlusNonformat"/>
        <w:jc w:val="center"/>
        <w:rPr>
          <w:color w:val="000000"/>
        </w:rPr>
      </w:pPr>
      <w:r>
        <w:rPr>
          <w:color w:val="000000"/>
        </w:rPr>
      </w:r>
    </w:p>
    <w:p>
      <w:pPr>
        <w:pStyle w:val="ConsPlusNonformat"/>
        <w:jc w:val="center"/>
        <w:rPr>
          <w:color w:val="000000"/>
        </w:rPr>
      </w:pPr>
      <w:r>
        <w:rPr>
          <w:color w:val="000000"/>
        </w:rPr>
      </w:r>
    </w:p>
    <w:p>
      <w:pPr>
        <w:pStyle w:val="ConsPlusNonformat"/>
        <w:jc w:val="both"/>
        <w:rPr>
          <w:color w:val="000000"/>
        </w:rPr>
      </w:pPr>
      <w:r>
        <w:rPr>
          <w:color w:val="000000"/>
        </w:rPr>
        <w:t xml:space="preserve">Прошу внести изменения в разрешение на строительство №__________________________ </w:t>
      </w:r>
    </w:p>
    <w:p>
      <w:pPr>
        <w:pStyle w:val="ConsPlusNonformat"/>
        <w:jc w:val="both"/>
        <w:rPr>
          <w:color w:val="000000"/>
          <w:sz w:val="16"/>
          <w:szCs w:val="16"/>
        </w:rPr>
      </w:pPr>
      <w:r>
        <w:rPr>
          <w:color w:val="000000"/>
          <w:sz w:val="16"/>
          <w:szCs w:val="16"/>
        </w:rPr>
        <w:t>(номер разрешения)</w:t>
      </w:r>
    </w:p>
    <w:p>
      <w:pPr>
        <w:pStyle w:val="ConsPlusNonformat"/>
        <w:jc w:val="both"/>
        <w:rPr>
          <w:color w:val="000000"/>
        </w:rPr>
      </w:pPr>
      <w:r>
        <w:rPr>
          <w:color w:val="000000"/>
        </w:rPr>
        <w:t>от__________________________ на объект _______________________________________</w:t>
      </w:r>
    </w:p>
    <w:p>
      <w:pPr>
        <w:pStyle w:val="ConsPlusNonformat"/>
        <w:jc w:val="both"/>
        <w:rPr>
          <w:color w:val="000000"/>
          <w:sz w:val="16"/>
          <w:szCs w:val="16"/>
        </w:rPr>
      </w:pPr>
      <w:r>
        <w:rPr>
          <w:color w:val="000000"/>
          <w:sz w:val="16"/>
          <w:szCs w:val="16"/>
        </w:rPr>
        <w:t xml:space="preserve">(дата выдачи разрешения) </w:t>
      </w:r>
    </w:p>
    <w:p>
      <w:pPr>
        <w:pStyle w:val="ConsPlusNonformat"/>
        <w:jc w:val="both"/>
        <w:rPr>
          <w:color w:val="000000"/>
        </w:rPr>
      </w:pPr>
      <w:r>
        <w:rPr>
          <w:color w:val="000000"/>
        </w:rPr>
        <w:t>расположенный__________________________________________________________________,</w:t>
      </w:r>
    </w:p>
    <w:p>
      <w:pPr>
        <w:pStyle w:val="ConsPlusNonformat"/>
        <w:jc w:val="both"/>
        <w:rPr>
          <w:color w:val="000000"/>
        </w:rPr>
      </w:pPr>
      <w:r>
        <w:rPr>
          <w:color w:val="000000"/>
        </w:rPr>
        <w:t>в связи с______________________________________________________________________</w:t>
      </w:r>
    </w:p>
    <w:p>
      <w:pPr>
        <w:pStyle w:val="ConsPlusNonformat"/>
        <w:ind w:left="1134" w:hanging="141"/>
        <w:jc w:val="center"/>
        <w:rPr>
          <w:color w:val="000000"/>
          <w:sz w:val="16"/>
          <w:szCs w:val="16"/>
        </w:rPr>
      </w:pPr>
      <w:r>
        <w:rPr>
          <w:color w:val="000000"/>
          <w:sz w:val="16"/>
          <w:szCs w:val="16"/>
        </w:rPr>
        <w:t>(указать причину внесения изменений в разрешение на строительство, кроме внесения изменений в разрешение на строительство исключительно в связи с продлением срока действия разрешения на строительство)</w:t>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t>Приложение:</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t>Результат предоставления услуги прошу направить (нужное отметить):</w:t>
      </w:r>
    </w:p>
    <w:p>
      <w:pPr>
        <w:pStyle w:val="ConsPlusNonformat"/>
        <w:jc w:val="both"/>
        <w:rPr>
          <w:color w:val="000000"/>
        </w:rPr>
      </w:pPr>
      <w:r>
        <w:rPr>
          <w:color w:val="000000"/>
        </w:rPr>
      </w:r>
    </w:p>
    <w:tbl>
      <w:tblPr>
        <w:tblW w:w="9634"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48"/>
        <w:gridCol w:w="9185"/>
      </w:tblGrid>
      <w:tr>
        <w:trPr>
          <w:trHeight w:val="273" w:hRule="atLeast"/>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выдать лично в Администрации</w:t>
            </w:r>
          </w:p>
        </w:tc>
      </w:tr>
      <w:tr>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направить почтовой связью по адресу: ____________________________________.</w:t>
            </w:r>
          </w:p>
        </w:tc>
      </w:tr>
    </w:tbl>
    <w:p>
      <w:pPr>
        <w:pStyle w:val="ConsPlusNonformat"/>
        <w:jc w:val="both"/>
        <w:rPr>
          <w:color w:val="000000"/>
        </w:rPr>
      </w:pPr>
      <w:r>
        <w:rPr>
          <w:color w:val="000000"/>
        </w:rPr>
      </w:r>
    </w:p>
    <w:p>
      <w:pPr>
        <w:pStyle w:val="ConsPlusNonformat"/>
        <w:jc w:val="both"/>
        <w:rPr>
          <w:color w:val="000000"/>
        </w:rPr>
      </w:pPr>
      <w:r>
        <w:rPr>
          <w:color w:val="000000"/>
        </w:rPr>
        <w:t>_____________________________     _____________     _______________________</w:t>
      </w:r>
    </w:p>
    <w:p>
      <w:pPr>
        <w:pStyle w:val="ConsPlusNonformat"/>
        <w:jc w:val="both"/>
        <w:rPr>
          <w:color w:val="000000"/>
          <w:sz w:val="16"/>
          <w:szCs w:val="16"/>
        </w:rPr>
      </w:pPr>
      <w:r>
        <w:rPr>
          <w:color w:val="000000"/>
          <w:sz w:val="16"/>
          <w:szCs w:val="16"/>
        </w:rPr>
        <w:t xml:space="preserve">       </w:t>
      </w:r>
      <w:r>
        <w:rPr>
          <w:color w:val="000000"/>
          <w:sz w:val="16"/>
          <w:szCs w:val="16"/>
        </w:rPr>
        <w:t>(должность)                           (подпись)              (Фамилия И.О.)</w:t>
      </w:r>
    </w:p>
    <w:p>
      <w:pPr>
        <w:pStyle w:val="ConsPlusNonformat"/>
        <w:jc w:val="both"/>
        <w:rPr>
          <w:color w:val="000000"/>
        </w:rPr>
      </w:pPr>
      <w:r>
        <w:rPr>
          <w:color w:val="000000"/>
        </w:rPr>
        <w:t>М.П.</w:t>
      </w:r>
    </w:p>
    <w:p>
      <w:pPr>
        <w:pStyle w:val="ConsPlusNonformat"/>
        <w:jc w:val="both"/>
        <w:rPr>
          <w:color w:val="000000"/>
        </w:rPr>
      </w:pPr>
      <w:r>
        <w:rPr>
          <w:color w:val="000000"/>
        </w:rPr>
      </w:r>
    </w:p>
    <w:p>
      <w:pPr>
        <w:sectPr>
          <w:type w:val="nextPage"/>
          <w:pgSz w:w="11906" w:h="16838"/>
          <w:pgMar w:left="1418" w:right="849" w:gutter="0" w:header="0" w:top="284" w:footer="0" w:bottom="851"/>
          <w:pgNumType w:fmt="decimal"/>
          <w:formProt w:val="false"/>
          <w:textDirection w:val="lrTb"/>
          <w:docGrid w:type="default" w:linePitch="360" w:charSpace="0"/>
        </w:sectPr>
        <w:pStyle w:val="ConsPlusNonformat"/>
        <w:jc w:val="both"/>
        <w:rPr>
          <w:color w:val="000000"/>
        </w:rPr>
      </w:pPr>
      <w:r>
        <w:rPr>
          <w:color w:val="000000"/>
        </w:rPr>
        <w:t xml:space="preserve">                                               </w:t>
      </w:r>
      <w:r>
        <w:rPr>
          <w:color w:val="000000"/>
        </w:rPr>
        <w:t>"___" _____________ 20___ г.</w:t>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t>Приложение № 4.1</w:t>
      </w:r>
    </w:p>
    <w:p>
      <w:pPr>
        <w:pStyle w:val="ConsPlusNonformat"/>
        <w:ind w:left="5103" w:hanging="0"/>
        <w:jc w:val="both"/>
        <w:rPr>
          <w:color w:val="000000"/>
          <w:u w:val="single"/>
        </w:rPr>
      </w:pPr>
      <w:r>
        <w:rPr>
          <w:color w:val="000000"/>
        </w:rPr>
        <w:t xml:space="preserve">В </w:t>
      </w:r>
      <w:r>
        <w:rPr>
          <w:color w:val="000000"/>
          <w:u w:val="single"/>
        </w:rPr>
        <w:t>МФЦ________________________________</w:t>
      </w:r>
    </w:p>
    <w:p>
      <w:pPr>
        <w:pStyle w:val="ConsPlusNonformat"/>
        <w:ind w:left="5103" w:hanging="0"/>
        <w:rPr>
          <w:color w:val="000000"/>
        </w:rPr>
      </w:pPr>
      <w:r>
        <w:rPr>
          <w:color w:val="000000"/>
        </w:rPr>
        <w:t>Заявитель:___________________________</w:t>
      </w:r>
    </w:p>
    <w:p>
      <w:pPr>
        <w:pStyle w:val="ConsPlusNonformat"/>
        <w:ind w:left="5103" w:hanging="0"/>
        <w:jc w:val="center"/>
        <w:rPr>
          <w:color w:val="000000"/>
          <w:sz w:val="16"/>
          <w:szCs w:val="16"/>
        </w:rPr>
      </w:pPr>
      <w:r>
        <w:rPr>
          <w:color w:val="000000"/>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с указанием представляемого физического/юридического лица в соответствии с доверенностью (в случае обращения представителя заявителя))</w:t>
      </w:r>
    </w:p>
    <w:p>
      <w:pPr>
        <w:pStyle w:val="ConsPlusNonformat"/>
        <w:ind w:left="5103" w:hanging="0"/>
        <w:rPr>
          <w:color w:val="000000"/>
        </w:rPr>
      </w:pPr>
      <w:r>
        <w:rPr>
          <w:color w:val="000000"/>
        </w:rPr>
        <w:t>Реквизиты документа, удостоверяющего личность_____________________________</w:t>
      </w:r>
    </w:p>
    <w:p>
      <w:pPr>
        <w:pStyle w:val="ConsPlusNonformat"/>
        <w:ind w:left="5103" w:hanging="0"/>
        <w:jc w:val="center"/>
        <w:rPr>
          <w:color w:val="000000"/>
          <w:sz w:val="16"/>
          <w:szCs w:val="16"/>
        </w:rPr>
      </w:pPr>
      <w:r>
        <w:rPr>
          <w:color w:val="000000"/>
          <w:sz w:val="16"/>
          <w:szCs w:val="16"/>
        </w:rPr>
        <w:t>(наименование документа, серия, номер, кем выдан, когда выдан)</w:t>
      </w:r>
    </w:p>
    <w:p>
      <w:pPr>
        <w:pStyle w:val="ConsPlusNonformat"/>
        <w:ind w:left="5103" w:hanging="0"/>
        <w:rPr>
          <w:color w:val="000000"/>
        </w:rPr>
      </w:pPr>
      <w:r>
        <w:rPr>
          <w:color w:val="000000"/>
        </w:rPr>
        <w:t>адрес:_______________________________</w:t>
      </w:r>
    </w:p>
    <w:p>
      <w:pPr>
        <w:pStyle w:val="ConsPlusNonformat"/>
        <w:ind w:left="5103" w:hanging="0"/>
        <w:jc w:val="center"/>
        <w:rPr>
          <w:color w:val="000000"/>
          <w:sz w:val="16"/>
          <w:szCs w:val="16"/>
        </w:rPr>
      </w:pPr>
      <w:r>
        <w:rPr>
          <w:color w:val="000000"/>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
    <w:p>
      <w:pPr>
        <w:pStyle w:val="ConsPlusNonformat"/>
        <w:ind w:left="5103" w:hanging="0"/>
        <w:rPr>
          <w:color w:val="000000"/>
        </w:rPr>
      </w:pPr>
      <w:r>
        <w:rPr>
          <w:color w:val="000000"/>
        </w:rPr>
        <w:t>телефон:_____________________________</w:t>
      </w:r>
    </w:p>
    <w:p>
      <w:pPr>
        <w:pStyle w:val="ConsPlusNonformat"/>
        <w:ind w:left="5103" w:hanging="0"/>
        <w:jc w:val="both"/>
        <w:rPr>
          <w:b/>
          <w:color w:val="000000"/>
        </w:rPr>
      </w:pPr>
      <w:r>
        <w:rPr>
          <w:b/>
          <w:color w:val="000000"/>
        </w:rPr>
      </w:r>
    </w:p>
    <w:p>
      <w:pPr>
        <w:pStyle w:val="ConsPlusNonformat"/>
        <w:ind w:left="5103" w:hanging="0"/>
        <w:jc w:val="both"/>
        <w:rPr>
          <w:b/>
          <w:color w:val="000000"/>
        </w:rPr>
      </w:pPr>
      <w:r>
        <w:rPr>
          <w:b/>
          <w:color w:val="000000"/>
        </w:rPr>
      </w:r>
    </w:p>
    <w:p>
      <w:pPr>
        <w:pStyle w:val="ConsPlusNonformat"/>
        <w:ind w:left="5103" w:hanging="0"/>
        <w:jc w:val="both"/>
        <w:rPr>
          <w:b/>
          <w:color w:val="000000"/>
        </w:rPr>
      </w:pPr>
      <w:r>
        <w:rPr>
          <w:b/>
          <w:color w:val="000000"/>
        </w:rPr>
      </w:r>
    </w:p>
    <w:p>
      <w:pPr>
        <w:pStyle w:val="ConsPlusNonformat"/>
        <w:jc w:val="center"/>
        <w:rPr>
          <w:b/>
          <w:color w:val="000000"/>
        </w:rPr>
      </w:pPr>
      <w:r>
        <w:rPr>
          <w:b/>
          <w:color w:val="000000"/>
        </w:rPr>
        <w:t>ЗАЯВЛЕНИЕ</w:t>
      </w:r>
    </w:p>
    <w:p>
      <w:pPr>
        <w:pStyle w:val="ConsPlusNonformat"/>
        <w:jc w:val="center"/>
        <w:rPr>
          <w:b/>
          <w:color w:val="000000"/>
        </w:rPr>
      </w:pPr>
      <w:r>
        <w:rPr>
          <w:b/>
          <w:color w:val="000000"/>
        </w:rPr>
        <w:t>О ВНЕСЕНИИ ИЗМЕНЕНИЙ В РАЗРЕШЕНИЕ НА СТРОИТЕЛЬСТВО</w:t>
      </w:r>
    </w:p>
    <w:p>
      <w:pPr>
        <w:pStyle w:val="ConsPlusNonformat"/>
        <w:jc w:val="center"/>
        <w:rPr>
          <w:b/>
          <w:color w:val="000000"/>
        </w:rPr>
      </w:pPr>
      <w:r>
        <w:rPr>
          <w:b/>
          <w:color w:val="000000"/>
        </w:rPr>
        <w:t>(кроме внесения изменений в разрешение на строительство исключительно в связи с продлением срока действия разрешения на строительство)</w:t>
      </w:r>
    </w:p>
    <w:p>
      <w:pPr>
        <w:pStyle w:val="ConsPlusNonformat"/>
        <w:jc w:val="center"/>
        <w:rPr>
          <w:color w:val="000000"/>
        </w:rPr>
      </w:pPr>
      <w:r>
        <w:rPr>
          <w:color w:val="000000"/>
        </w:rPr>
      </w:r>
    </w:p>
    <w:p>
      <w:pPr>
        <w:pStyle w:val="ConsPlusNonformat"/>
        <w:jc w:val="center"/>
        <w:rPr>
          <w:color w:val="000000"/>
        </w:rPr>
      </w:pPr>
      <w:r>
        <w:rPr>
          <w:color w:val="000000"/>
        </w:rPr>
      </w:r>
    </w:p>
    <w:p>
      <w:pPr>
        <w:pStyle w:val="ConsPlusNonformat"/>
        <w:jc w:val="both"/>
        <w:rPr>
          <w:color w:val="000000"/>
        </w:rPr>
      </w:pPr>
      <w:r>
        <w:rPr>
          <w:color w:val="000000"/>
        </w:rPr>
        <w:t xml:space="preserve">Прошу внести изменения в разрешение на строительство №__________________________ </w:t>
      </w:r>
    </w:p>
    <w:p>
      <w:pPr>
        <w:pStyle w:val="ConsPlusNonformat"/>
        <w:jc w:val="both"/>
        <w:rPr>
          <w:color w:val="000000"/>
          <w:sz w:val="16"/>
          <w:szCs w:val="16"/>
        </w:rPr>
      </w:pPr>
      <w:r>
        <w:rPr>
          <w:color w:val="000000"/>
          <w:sz w:val="16"/>
          <w:szCs w:val="16"/>
        </w:rPr>
        <w:t>(номер разрешения)</w:t>
      </w:r>
    </w:p>
    <w:p>
      <w:pPr>
        <w:pStyle w:val="ConsPlusNonformat"/>
        <w:jc w:val="both"/>
        <w:rPr>
          <w:color w:val="000000"/>
        </w:rPr>
      </w:pPr>
      <w:r>
        <w:rPr>
          <w:color w:val="000000"/>
        </w:rPr>
        <w:t>от __________________________ на объект _______________________________________</w:t>
      </w:r>
    </w:p>
    <w:p>
      <w:pPr>
        <w:pStyle w:val="ConsPlusNonformat"/>
        <w:jc w:val="both"/>
        <w:rPr>
          <w:color w:val="000000"/>
          <w:sz w:val="16"/>
          <w:szCs w:val="16"/>
        </w:rPr>
      </w:pPr>
      <w:r>
        <w:rPr>
          <w:color w:val="000000"/>
          <w:sz w:val="16"/>
          <w:szCs w:val="16"/>
        </w:rPr>
        <w:t xml:space="preserve">        </w:t>
      </w:r>
      <w:r>
        <w:rPr>
          <w:color w:val="000000"/>
          <w:sz w:val="16"/>
          <w:szCs w:val="16"/>
        </w:rPr>
        <w:t xml:space="preserve">(дата выдачи разрешения) </w:t>
      </w:r>
    </w:p>
    <w:p>
      <w:pPr>
        <w:pStyle w:val="ConsPlusNonformat"/>
        <w:jc w:val="both"/>
        <w:rPr>
          <w:color w:val="000000"/>
        </w:rPr>
      </w:pPr>
      <w:r>
        <w:rPr>
          <w:color w:val="000000"/>
        </w:rPr>
        <w:t>расположенный__________________________________________________________________,</w:t>
      </w:r>
    </w:p>
    <w:p>
      <w:pPr>
        <w:pStyle w:val="ConsPlusNonformat"/>
        <w:jc w:val="both"/>
        <w:rPr>
          <w:color w:val="000000"/>
        </w:rPr>
      </w:pPr>
      <w:r>
        <w:rPr>
          <w:color w:val="000000"/>
        </w:rPr>
        <w:t>в связи с______________________________________________________________________</w:t>
      </w:r>
    </w:p>
    <w:p>
      <w:pPr>
        <w:pStyle w:val="ConsPlusNonformat"/>
        <w:ind w:left="1134" w:hanging="141"/>
        <w:jc w:val="center"/>
        <w:rPr>
          <w:color w:val="000000"/>
          <w:sz w:val="16"/>
          <w:szCs w:val="16"/>
        </w:rPr>
      </w:pPr>
      <w:r>
        <w:rPr>
          <w:color w:val="000000"/>
          <w:sz w:val="16"/>
          <w:szCs w:val="16"/>
        </w:rPr>
        <w:t>(указать причину внесения изменений в разрешение на строительство, кроме внесения изменений в разрешение на строительство исключительно в связи с продлением срока действия разрешения на строительство)</w:t>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t>Приложение:</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t>Результат предоставления услуги прошу направить (нужное отметить):</w:t>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r>
    </w:p>
    <w:tbl>
      <w:tblPr>
        <w:tblW w:w="9634"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48"/>
        <w:gridCol w:w="9185"/>
      </w:tblGrid>
      <w:tr>
        <w:trPr>
          <w:trHeight w:val="273" w:hRule="atLeast"/>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выдать лично в МФЦ</w:t>
            </w:r>
          </w:p>
        </w:tc>
      </w:tr>
      <w:tr>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направить почтовой связью по адресу: ___________________________________.</w:t>
            </w:r>
          </w:p>
        </w:tc>
      </w:tr>
    </w:tbl>
    <w:p>
      <w:pPr>
        <w:pStyle w:val="ConsPlusNonformat"/>
        <w:jc w:val="both"/>
        <w:rPr>
          <w:color w:val="000000"/>
        </w:rPr>
      </w:pPr>
      <w:r>
        <w:rPr>
          <w:color w:val="000000"/>
        </w:rPr>
      </w:r>
    </w:p>
    <w:p>
      <w:pPr>
        <w:pStyle w:val="ConsPlusNonformat"/>
        <w:jc w:val="both"/>
        <w:rPr>
          <w:color w:val="000000"/>
        </w:rPr>
      </w:pPr>
      <w:r>
        <w:rPr>
          <w:color w:val="000000"/>
        </w:rPr>
        <w:t>_____________________________     _____________     _______________________</w:t>
      </w:r>
    </w:p>
    <w:p>
      <w:pPr>
        <w:pStyle w:val="ConsPlusNonformat"/>
        <w:jc w:val="both"/>
        <w:rPr>
          <w:color w:val="000000"/>
          <w:sz w:val="16"/>
          <w:szCs w:val="16"/>
        </w:rPr>
      </w:pPr>
      <w:r>
        <w:rPr>
          <w:color w:val="000000"/>
          <w:sz w:val="16"/>
          <w:szCs w:val="16"/>
        </w:rPr>
        <w:t xml:space="preserve">       </w:t>
      </w:r>
      <w:r>
        <w:rPr>
          <w:color w:val="000000"/>
          <w:sz w:val="16"/>
          <w:szCs w:val="16"/>
        </w:rPr>
        <w:t>(должность)                           (подпись)              (Фамилия И.О.)</w:t>
      </w:r>
    </w:p>
    <w:p>
      <w:pPr>
        <w:pStyle w:val="ConsPlusNonformat"/>
        <w:jc w:val="both"/>
        <w:rPr>
          <w:color w:val="000000"/>
        </w:rPr>
      </w:pPr>
      <w:r>
        <w:rPr>
          <w:color w:val="000000"/>
        </w:rPr>
        <w:t>М.П.</w:t>
      </w:r>
    </w:p>
    <w:p>
      <w:pPr>
        <w:pStyle w:val="ConsPlusNonformat"/>
        <w:jc w:val="both"/>
        <w:rPr>
          <w:color w:val="000000"/>
        </w:rPr>
      </w:pPr>
      <w:r>
        <w:rPr>
          <w:color w:val="000000"/>
        </w:rPr>
      </w:r>
    </w:p>
    <w:p>
      <w:pPr>
        <w:sectPr>
          <w:type w:val="nextPage"/>
          <w:pgSz w:w="11906" w:h="16838"/>
          <w:pgMar w:left="1418" w:right="849" w:gutter="0" w:header="0" w:top="284" w:footer="0" w:bottom="851"/>
          <w:pgNumType w:fmt="decimal"/>
          <w:formProt w:val="false"/>
          <w:textDirection w:val="lrTb"/>
          <w:docGrid w:type="default" w:linePitch="360" w:charSpace="0"/>
        </w:sectPr>
        <w:pStyle w:val="ConsPlusNonformat"/>
        <w:jc w:val="both"/>
        <w:rPr>
          <w:color w:val="000000"/>
        </w:rPr>
      </w:pPr>
      <w:r>
        <w:rPr>
          <w:color w:val="000000"/>
        </w:rPr>
        <w:t xml:space="preserve">                                               </w:t>
      </w:r>
      <w:r>
        <w:rPr>
          <w:color w:val="000000"/>
        </w:rPr>
        <w:t>"___" _____________ 20___ г.</w:t>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t>Приложение № 5</w:t>
      </w:r>
    </w:p>
    <w:p>
      <w:pPr>
        <w:pStyle w:val="ConsPlusNonformat"/>
        <w:ind w:left="5103" w:hanging="0"/>
        <w:jc w:val="both"/>
        <w:rPr>
          <w:color w:val="000000"/>
          <w:u w:val="single"/>
        </w:rPr>
      </w:pPr>
      <w:r>
        <w:rPr>
          <w:color w:val="000000"/>
        </w:rPr>
        <w:t xml:space="preserve">Главе </w:t>
      </w:r>
      <w:r>
        <w:rPr>
          <w:color w:val="000000"/>
          <w:u w:val="single"/>
        </w:rPr>
        <w:t>Новозыбковской городской</w:t>
      </w:r>
    </w:p>
    <w:p>
      <w:pPr>
        <w:pStyle w:val="ConsPlusNonformat"/>
        <w:ind w:left="5103" w:hanging="0"/>
        <w:jc w:val="both"/>
        <w:rPr>
          <w:color w:val="000000"/>
          <w:u w:val="single"/>
        </w:rPr>
      </w:pPr>
      <w:r>
        <w:rPr>
          <w:color w:val="000000"/>
          <w:u w:val="single"/>
        </w:rPr>
        <w:t>администрации________________________</w:t>
      </w:r>
    </w:p>
    <w:p>
      <w:pPr>
        <w:pStyle w:val="ConsPlusNonformat"/>
        <w:ind w:left="5103" w:hanging="0"/>
        <w:jc w:val="both"/>
        <w:rPr>
          <w:color w:val="000000"/>
          <w:u w:val="single"/>
        </w:rPr>
      </w:pPr>
      <w:r>
        <w:rPr>
          <w:color w:val="000000"/>
          <w:u w:val="single"/>
        </w:rPr>
        <w:t>_____________________________________</w:t>
      </w:r>
    </w:p>
    <w:p>
      <w:pPr>
        <w:pStyle w:val="ConsPlusNonformat"/>
        <w:ind w:left="5103" w:hanging="0"/>
        <w:rPr>
          <w:color w:val="000000"/>
        </w:rPr>
      </w:pPr>
      <w:r>
        <w:rPr>
          <w:color w:val="000000"/>
        </w:rPr>
        <w:t>Заявитель:___________________________</w:t>
      </w:r>
    </w:p>
    <w:p>
      <w:pPr>
        <w:pStyle w:val="ConsPlusNonformat"/>
        <w:ind w:left="5103" w:hanging="0"/>
        <w:jc w:val="center"/>
        <w:rPr>
          <w:color w:val="000000"/>
          <w:sz w:val="16"/>
          <w:szCs w:val="16"/>
        </w:rPr>
      </w:pPr>
      <w:r>
        <w:rPr>
          <w:color w:val="000000"/>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с указанием представляемого физического/юридического лица в соответствии с доверенностью (в случае обращения представителя заявителя))</w:t>
      </w:r>
    </w:p>
    <w:p>
      <w:pPr>
        <w:pStyle w:val="ConsPlusNonformat"/>
        <w:ind w:left="5103" w:hanging="0"/>
        <w:rPr>
          <w:color w:val="000000"/>
        </w:rPr>
      </w:pPr>
      <w:r>
        <w:rPr>
          <w:color w:val="000000"/>
        </w:rPr>
        <w:t>Реквизиты документа, удостоверяющего личность_____________________________</w:t>
      </w:r>
    </w:p>
    <w:p>
      <w:pPr>
        <w:pStyle w:val="ConsPlusNonformat"/>
        <w:ind w:left="5103" w:hanging="0"/>
        <w:jc w:val="center"/>
        <w:rPr>
          <w:color w:val="000000"/>
          <w:sz w:val="16"/>
          <w:szCs w:val="16"/>
        </w:rPr>
      </w:pPr>
      <w:r>
        <w:rPr>
          <w:color w:val="000000"/>
          <w:sz w:val="16"/>
          <w:szCs w:val="16"/>
        </w:rPr>
        <w:t>(наименование документа, серия, номер, кем выдан, когда выдан)</w:t>
      </w:r>
    </w:p>
    <w:p>
      <w:pPr>
        <w:pStyle w:val="ConsPlusNonformat"/>
        <w:ind w:left="5103" w:hanging="0"/>
        <w:rPr>
          <w:color w:val="000000"/>
        </w:rPr>
      </w:pPr>
      <w:r>
        <w:rPr>
          <w:color w:val="000000"/>
        </w:rPr>
        <w:t>адрес:_______________________________</w:t>
      </w:r>
    </w:p>
    <w:p>
      <w:pPr>
        <w:pStyle w:val="ConsPlusNonformat"/>
        <w:ind w:left="5103" w:hanging="0"/>
        <w:jc w:val="center"/>
        <w:rPr>
          <w:color w:val="000000"/>
          <w:sz w:val="16"/>
          <w:szCs w:val="16"/>
        </w:rPr>
      </w:pPr>
      <w:r>
        <w:rPr>
          <w:color w:val="000000"/>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
    <w:p>
      <w:pPr>
        <w:pStyle w:val="ConsPlusNonformat"/>
        <w:ind w:left="5103" w:hanging="0"/>
        <w:rPr>
          <w:color w:val="000000"/>
        </w:rPr>
      </w:pPr>
      <w:r>
        <w:rPr>
          <w:color w:val="000000"/>
        </w:rPr>
        <w:t>телефон:_____________________________</w:t>
      </w:r>
    </w:p>
    <w:p>
      <w:pPr>
        <w:pStyle w:val="ConsPlusNonformat"/>
        <w:ind w:left="5103" w:hanging="0"/>
        <w:jc w:val="both"/>
        <w:rPr>
          <w:color w:val="000000"/>
        </w:rPr>
      </w:pPr>
      <w:r>
        <w:rPr>
          <w:color w:val="000000"/>
        </w:rPr>
      </w:r>
    </w:p>
    <w:p>
      <w:pPr>
        <w:pStyle w:val="ConsPlusNonformat"/>
        <w:jc w:val="center"/>
        <w:rPr>
          <w:b/>
          <w:color w:val="000000"/>
        </w:rPr>
      </w:pPr>
      <w:r>
        <w:rPr>
          <w:b/>
          <w:color w:val="000000"/>
        </w:rPr>
        <w:t>ЗАЯВЛЕНИЕ</w:t>
      </w:r>
    </w:p>
    <w:p>
      <w:pPr>
        <w:pStyle w:val="ConsPlusNonformat"/>
        <w:jc w:val="center"/>
        <w:rPr>
          <w:b/>
          <w:color w:val="000000"/>
        </w:rPr>
      </w:pPr>
      <w:r>
        <w:rPr>
          <w:b/>
          <w:color w:val="000000"/>
        </w:rPr>
        <w:t xml:space="preserve">О ВНЕСЕНИИ ИЗМЕНЕНИЙ В РАЗРЕШЕНИЕ НА СТРОИТЕЛЬСТВО </w:t>
      </w:r>
    </w:p>
    <w:p>
      <w:pPr>
        <w:pStyle w:val="ConsPlusNonformat"/>
        <w:jc w:val="center"/>
        <w:rPr>
          <w:b/>
          <w:color w:val="000000"/>
        </w:rPr>
      </w:pPr>
      <w:r>
        <w:rPr>
          <w:b/>
          <w:color w:val="000000"/>
        </w:rPr>
        <w:t>ИСКЛЮЧИТЕЛЬНО В СВЯЗИ С ПРОДЛЕНИЕМ СРОКА ДЕЙСТВИЯ ТАКОГО РАЗРЕШЕНИЯ</w:t>
      </w:r>
    </w:p>
    <w:p>
      <w:pPr>
        <w:pStyle w:val="ConsPlusNonformat"/>
        <w:jc w:val="both"/>
        <w:rPr>
          <w:color w:val="000000"/>
        </w:rPr>
      </w:pPr>
      <w:r>
        <w:rPr>
          <w:color w:val="000000"/>
        </w:rPr>
      </w:r>
    </w:p>
    <w:p>
      <w:pPr>
        <w:pStyle w:val="ConsPlusNonformat"/>
        <w:jc w:val="both"/>
        <w:rPr>
          <w:color w:val="000000"/>
        </w:rPr>
      </w:pPr>
      <w:r>
        <w:rPr>
          <w:color w:val="000000"/>
        </w:rPr>
        <w:t>Прошу продлить срок разрешения на строительство/реконструкцию</w:t>
      </w:r>
    </w:p>
    <w:p>
      <w:pPr>
        <w:pStyle w:val="ConsPlusNonformat"/>
        <w:jc w:val="both"/>
        <w:rPr>
          <w:color w:val="000000"/>
          <w:sz w:val="16"/>
          <w:szCs w:val="16"/>
        </w:rPr>
      </w:pPr>
      <w:r>
        <w:rPr>
          <w:color w:val="000000"/>
          <w:sz w:val="16"/>
          <w:szCs w:val="16"/>
        </w:rPr>
        <w:t>(ненужное зачеркнуть)</w:t>
      </w:r>
    </w:p>
    <w:p>
      <w:pPr>
        <w:pStyle w:val="ConsPlusNonformat"/>
        <w:jc w:val="both"/>
        <w:rPr>
          <w:color w:val="000000"/>
        </w:rPr>
      </w:pPr>
      <w:r>
        <w:rPr>
          <w:color w:val="000000"/>
        </w:rPr>
        <w:t>от "___" ___________ 20___ г. N ________________________________________________</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sz w:val="16"/>
          <w:szCs w:val="16"/>
        </w:rPr>
      </w:pPr>
      <w:r>
        <w:rPr>
          <w:color w:val="000000"/>
          <w:sz w:val="16"/>
          <w:szCs w:val="16"/>
        </w:rPr>
        <w:t>(наименование объекта)</w:t>
      </w:r>
    </w:p>
    <w:p>
      <w:pPr>
        <w:pStyle w:val="ConsPlusNonformat"/>
        <w:jc w:val="both"/>
        <w:rPr>
          <w:color w:val="000000"/>
        </w:rPr>
      </w:pPr>
      <w:r>
        <w:rPr>
          <w:color w:val="000000"/>
        </w:rPr>
        <w:t>на земельном участке с кадастровым номером_________________________ по адресу: ________________________________________________________________________________</w:t>
      </w:r>
    </w:p>
    <w:p>
      <w:pPr>
        <w:pStyle w:val="ConsPlusNonformat"/>
        <w:jc w:val="both"/>
        <w:rPr>
          <w:color w:val="000000"/>
          <w:sz w:val="16"/>
          <w:szCs w:val="16"/>
        </w:rPr>
      </w:pPr>
      <w:r>
        <w:rPr>
          <w:color w:val="000000"/>
          <w:sz w:val="16"/>
          <w:szCs w:val="16"/>
        </w:rPr>
        <w:t>(субъект, город, район, улица)</w:t>
      </w:r>
    </w:p>
    <w:p>
      <w:pPr>
        <w:pStyle w:val="ConsPlusNonformat"/>
        <w:jc w:val="both"/>
        <w:rPr>
          <w:color w:val="000000"/>
        </w:rPr>
      </w:pPr>
      <w:r>
        <w:rPr>
          <w:color w:val="000000"/>
        </w:rPr>
        <w:t>сроком на ____________ месяца (ев).</w:t>
      </w:r>
    </w:p>
    <w:p>
      <w:pPr>
        <w:pStyle w:val="ConsPlusNonformat"/>
        <w:jc w:val="both"/>
        <w:rPr>
          <w:color w:val="000000"/>
        </w:rPr>
      </w:pPr>
      <w:r>
        <w:rPr>
          <w:color w:val="000000"/>
        </w:rPr>
        <w:t>Право на пользование землей закреплено ________________________________________</w:t>
      </w:r>
    </w:p>
    <w:p>
      <w:pPr>
        <w:pStyle w:val="ConsPlusNonformat"/>
        <w:jc w:val="both"/>
        <w:rPr>
          <w:color w:val="000000"/>
          <w:sz w:val="16"/>
          <w:szCs w:val="16"/>
        </w:rPr>
      </w:pPr>
      <w:r>
        <w:rPr>
          <w:color w:val="000000"/>
          <w:sz w:val="16"/>
          <w:szCs w:val="16"/>
        </w:rPr>
        <w:t>(наименование документа)</w:t>
      </w:r>
    </w:p>
    <w:p>
      <w:pPr>
        <w:pStyle w:val="ConsPlusNonformat"/>
        <w:jc w:val="both"/>
        <w:rPr>
          <w:color w:val="000000"/>
        </w:rPr>
      </w:pPr>
      <w:r>
        <w:rPr>
          <w:color w:val="000000"/>
        </w:rPr>
        <w:t>_________________________ от "____" _____________ 20____ г. N _______________</w:t>
      </w:r>
    </w:p>
    <w:p>
      <w:pPr>
        <w:pStyle w:val="ConsPlusNonformat"/>
        <w:jc w:val="both"/>
        <w:rPr>
          <w:color w:val="000000"/>
        </w:rPr>
      </w:pPr>
      <w:r>
        <w:rPr>
          <w:color w:val="000000"/>
        </w:rPr>
      </w:r>
    </w:p>
    <w:p>
      <w:pPr>
        <w:pStyle w:val="ConsPlusNonformat"/>
        <w:jc w:val="both"/>
        <w:rPr>
          <w:color w:val="000000"/>
        </w:rPr>
      </w:pPr>
      <w:r>
        <w:rPr>
          <w:color w:val="000000"/>
        </w:rPr>
        <w:t>Проектная документация раздел «ПОС расчет продолжительности строительства, корректировка» _________________________________________________________________</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rPr>
      </w:pPr>
      <w:r>
        <w:rPr>
          <w:color w:val="000000"/>
        </w:rPr>
        <w:t>Вносились ли изменения в правоустанавливающие документы  _________(да/нет)</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sz w:val="16"/>
          <w:szCs w:val="16"/>
        </w:rPr>
      </w:pPr>
      <w:r>
        <w:rPr>
          <w:color w:val="000000"/>
          <w:sz w:val="16"/>
          <w:szCs w:val="16"/>
        </w:rPr>
        <w:t xml:space="preserve">     </w:t>
      </w:r>
      <w:r>
        <w:rPr>
          <w:color w:val="000000"/>
          <w:sz w:val="16"/>
          <w:szCs w:val="16"/>
        </w:rPr>
        <w:t>(наименование, реквизиты документа, наименование уполномоченной организации, его выдавшей)</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rPr>
      </w:pPr>
      <w:r>
        <w:rPr>
          <w:color w:val="000000"/>
        </w:rPr>
        <w:t>от "____" ___________ 20____ г. N _________</w:t>
      </w:r>
    </w:p>
    <w:p>
      <w:pPr>
        <w:pStyle w:val="ConsPlusNonformat"/>
        <w:jc w:val="both"/>
        <w:rPr>
          <w:color w:val="000000"/>
        </w:rPr>
      </w:pPr>
      <w:r>
        <w:rPr>
          <w:color w:val="000000"/>
        </w:rPr>
        <w:t>Причины неисполнения сроков строительства___________________________________ ________________________________________________________________________________________________________________________________________________________________</w:t>
      </w:r>
    </w:p>
    <w:p>
      <w:pPr>
        <w:pStyle w:val="ConsPlusNonformat"/>
        <w:jc w:val="both"/>
        <w:rPr>
          <w:color w:val="000000"/>
        </w:rPr>
      </w:pPr>
      <w:r>
        <w:rPr>
          <w:color w:val="000000"/>
        </w:rPr>
        <w:t>Приложение:</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r>
    </w:p>
    <w:p>
      <w:pPr>
        <w:pStyle w:val="ConsPlusNonformat"/>
        <w:jc w:val="both"/>
        <w:rPr>
          <w:color w:val="000000"/>
        </w:rPr>
      </w:pPr>
      <w:r>
        <w:rPr>
          <w:color w:val="000000"/>
        </w:rPr>
        <w:t>Результат предоставления услуги прошу направить (нужное отметить):</w:t>
      </w:r>
    </w:p>
    <w:p>
      <w:pPr>
        <w:pStyle w:val="ConsPlusNonformat"/>
        <w:jc w:val="both"/>
        <w:rPr>
          <w:color w:val="000000"/>
        </w:rPr>
      </w:pPr>
      <w:r>
        <w:rPr>
          <w:color w:val="000000"/>
        </w:rPr>
      </w:r>
    </w:p>
    <w:tbl>
      <w:tblPr>
        <w:tblW w:w="9634"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48"/>
        <w:gridCol w:w="9185"/>
      </w:tblGrid>
      <w:tr>
        <w:trPr>
          <w:trHeight w:val="273" w:hRule="atLeast"/>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выдать лично в Администрации</w:t>
            </w:r>
          </w:p>
        </w:tc>
      </w:tr>
      <w:tr>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направить почтовой связью по адресу: ___________________________________.</w:t>
            </w:r>
          </w:p>
        </w:tc>
      </w:tr>
    </w:tbl>
    <w:p>
      <w:pPr>
        <w:pStyle w:val="ConsPlusNonformat"/>
        <w:jc w:val="both"/>
        <w:rPr>
          <w:color w:val="000000"/>
        </w:rPr>
      </w:pPr>
      <w:r>
        <w:rPr>
          <w:color w:val="000000"/>
        </w:rPr>
        <w:t>_____________________________     _____________     _______________________</w:t>
      </w:r>
    </w:p>
    <w:p>
      <w:pPr>
        <w:pStyle w:val="ConsPlusNonformat"/>
        <w:jc w:val="both"/>
        <w:rPr>
          <w:color w:val="000000"/>
          <w:sz w:val="16"/>
          <w:szCs w:val="16"/>
        </w:rPr>
      </w:pPr>
      <w:r>
        <w:rPr>
          <w:color w:val="000000"/>
          <w:sz w:val="16"/>
          <w:szCs w:val="16"/>
        </w:rPr>
        <w:t xml:space="preserve">       </w:t>
      </w:r>
      <w:r>
        <w:rPr>
          <w:color w:val="000000"/>
          <w:sz w:val="16"/>
          <w:szCs w:val="16"/>
        </w:rPr>
        <w:t>(должность)                           (подпись)              (Фамилия И.О.)</w:t>
      </w:r>
    </w:p>
    <w:p>
      <w:pPr>
        <w:sectPr>
          <w:type w:val="nextPage"/>
          <w:pgSz w:w="11906" w:h="16838"/>
          <w:pgMar w:left="1418" w:right="849" w:gutter="0" w:header="0" w:top="284" w:footer="0" w:bottom="851"/>
          <w:pgNumType w:fmt="decimal"/>
          <w:formProt w:val="false"/>
          <w:textDirection w:val="lrTb"/>
          <w:docGrid w:type="default" w:linePitch="360" w:charSpace="0"/>
        </w:sectPr>
        <w:pStyle w:val="ConsPlusNonformat"/>
        <w:jc w:val="both"/>
        <w:rPr>
          <w:color w:val="000000"/>
        </w:rPr>
      </w:pPr>
      <w:r>
        <w:rPr>
          <w:color w:val="000000"/>
        </w:rPr>
        <w:t>М.П.                                               "___" _____________ 20___ г.</w:t>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t>Приложение № 5.1</w:t>
      </w:r>
    </w:p>
    <w:p>
      <w:pPr>
        <w:pStyle w:val="ConsPlusNonformat"/>
        <w:ind w:left="5103" w:hanging="0"/>
        <w:jc w:val="both"/>
        <w:rPr>
          <w:color w:val="000000"/>
          <w:u w:val="single"/>
        </w:rPr>
      </w:pPr>
      <w:r>
        <w:rPr>
          <w:color w:val="000000"/>
        </w:rPr>
        <w:t xml:space="preserve">В </w:t>
      </w:r>
      <w:r>
        <w:rPr>
          <w:color w:val="000000"/>
          <w:u w:val="single"/>
        </w:rPr>
        <w:t>МФЦ________________________________</w:t>
      </w:r>
    </w:p>
    <w:p>
      <w:pPr>
        <w:pStyle w:val="ConsPlusNonformat"/>
        <w:ind w:left="5103" w:hanging="0"/>
        <w:rPr>
          <w:color w:val="000000"/>
        </w:rPr>
      </w:pPr>
      <w:r>
        <w:rPr>
          <w:color w:val="000000"/>
        </w:rPr>
        <w:t>Заявитель:___________________________</w:t>
      </w:r>
    </w:p>
    <w:p>
      <w:pPr>
        <w:pStyle w:val="ConsPlusNonformat"/>
        <w:ind w:left="5103" w:hanging="0"/>
        <w:jc w:val="center"/>
        <w:rPr>
          <w:color w:val="000000"/>
          <w:sz w:val="16"/>
          <w:szCs w:val="16"/>
        </w:rPr>
      </w:pPr>
      <w:r>
        <w:rPr>
          <w:color w:val="000000"/>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с указанием представляемого физического/юридического лица в соответствии с доверенностью (в случае обращения представителя заявителя))</w:t>
      </w:r>
    </w:p>
    <w:p>
      <w:pPr>
        <w:pStyle w:val="ConsPlusNonformat"/>
        <w:ind w:left="5103" w:hanging="0"/>
        <w:rPr>
          <w:color w:val="000000"/>
        </w:rPr>
      </w:pPr>
      <w:r>
        <w:rPr>
          <w:color w:val="000000"/>
        </w:rPr>
        <w:t>Реквизиты документа, удостоверяющего личность_____________________________</w:t>
      </w:r>
    </w:p>
    <w:p>
      <w:pPr>
        <w:pStyle w:val="ConsPlusNonformat"/>
        <w:ind w:left="5103" w:hanging="0"/>
        <w:jc w:val="center"/>
        <w:rPr>
          <w:color w:val="000000"/>
          <w:sz w:val="16"/>
          <w:szCs w:val="16"/>
        </w:rPr>
      </w:pPr>
      <w:r>
        <w:rPr>
          <w:color w:val="000000"/>
          <w:sz w:val="16"/>
          <w:szCs w:val="16"/>
        </w:rPr>
        <w:t>(наименование документа, серия, номер, кем выдан, когда выдан)</w:t>
      </w:r>
    </w:p>
    <w:p>
      <w:pPr>
        <w:pStyle w:val="ConsPlusNonformat"/>
        <w:ind w:left="5103" w:hanging="0"/>
        <w:rPr>
          <w:color w:val="000000"/>
        </w:rPr>
      </w:pPr>
      <w:r>
        <w:rPr>
          <w:color w:val="000000"/>
        </w:rPr>
        <w:t>адрес:_______________________________</w:t>
      </w:r>
    </w:p>
    <w:p>
      <w:pPr>
        <w:pStyle w:val="ConsPlusNonformat"/>
        <w:ind w:left="5103" w:hanging="0"/>
        <w:jc w:val="center"/>
        <w:rPr>
          <w:color w:val="000000"/>
          <w:sz w:val="16"/>
          <w:szCs w:val="16"/>
        </w:rPr>
      </w:pPr>
      <w:r>
        <w:rPr>
          <w:color w:val="000000"/>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
    <w:p>
      <w:pPr>
        <w:pStyle w:val="ConsPlusNonformat"/>
        <w:ind w:left="5103" w:hanging="0"/>
        <w:rPr>
          <w:color w:val="000000"/>
        </w:rPr>
      </w:pPr>
      <w:r>
        <w:rPr>
          <w:color w:val="000000"/>
        </w:rPr>
        <w:t>телефон:_____________________________</w:t>
      </w:r>
    </w:p>
    <w:p>
      <w:pPr>
        <w:pStyle w:val="ConsPlusNonformat"/>
        <w:ind w:left="5103" w:hanging="0"/>
        <w:jc w:val="both"/>
        <w:rPr>
          <w:color w:val="000000"/>
        </w:rPr>
      </w:pPr>
      <w:r>
        <w:rPr>
          <w:color w:val="000000"/>
        </w:rPr>
      </w:r>
    </w:p>
    <w:p>
      <w:pPr>
        <w:pStyle w:val="ConsPlusNonformat"/>
        <w:jc w:val="center"/>
        <w:rPr>
          <w:b/>
          <w:color w:val="000000"/>
        </w:rPr>
      </w:pPr>
      <w:r>
        <w:rPr>
          <w:b/>
          <w:color w:val="000000"/>
        </w:rPr>
        <w:t>ЗАЯВЛЕНИЕ</w:t>
      </w:r>
    </w:p>
    <w:p>
      <w:pPr>
        <w:pStyle w:val="ConsPlusNonformat"/>
        <w:jc w:val="center"/>
        <w:rPr>
          <w:b/>
          <w:color w:val="000000"/>
        </w:rPr>
      </w:pPr>
      <w:r>
        <w:rPr>
          <w:b/>
          <w:color w:val="000000"/>
        </w:rPr>
        <w:t xml:space="preserve">О ВНЕСЕНИИ ИЗМЕНЕНИЙ В РАЗРЕШЕНИЕ НА СТРОИТЕЛЬСТВО </w:t>
      </w:r>
    </w:p>
    <w:p>
      <w:pPr>
        <w:pStyle w:val="ConsPlusNonformat"/>
        <w:jc w:val="center"/>
        <w:rPr>
          <w:b/>
          <w:color w:val="000000"/>
        </w:rPr>
      </w:pPr>
      <w:r>
        <w:rPr>
          <w:b/>
          <w:color w:val="000000"/>
        </w:rPr>
        <w:t>ИСКЛЮЧИТЕЛЬНО В СВЯЗИ С ПРОДЛЕНИЕМ СРОКА ДЕЙСТВИЯ ТАКОГО РАЗРЕШЕНИЯ</w:t>
      </w:r>
    </w:p>
    <w:p>
      <w:pPr>
        <w:pStyle w:val="ConsPlusNonformat"/>
        <w:jc w:val="both"/>
        <w:rPr>
          <w:color w:val="000000"/>
        </w:rPr>
      </w:pPr>
      <w:r>
        <w:rPr>
          <w:color w:val="000000"/>
        </w:rPr>
      </w:r>
    </w:p>
    <w:p>
      <w:pPr>
        <w:pStyle w:val="ConsPlusNonformat"/>
        <w:jc w:val="both"/>
        <w:rPr>
          <w:color w:val="000000"/>
        </w:rPr>
      </w:pPr>
      <w:r>
        <w:rPr>
          <w:color w:val="000000"/>
        </w:rPr>
        <w:t>Прошу продлить срок разрешения на строительство/реконструкцию</w:t>
      </w:r>
    </w:p>
    <w:p>
      <w:pPr>
        <w:pStyle w:val="ConsPlusNonformat"/>
        <w:jc w:val="both"/>
        <w:rPr>
          <w:color w:val="000000"/>
          <w:sz w:val="16"/>
          <w:szCs w:val="16"/>
        </w:rPr>
      </w:pPr>
      <w:r>
        <w:rPr>
          <w:color w:val="000000"/>
          <w:sz w:val="16"/>
          <w:szCs w:val="16"/>
        </w:rPr>
        <w:t>(ненужное зачеркнуть)</w:t>
      </w:r>
    </w:p>
    <w:p>
      <w:pPr>
        <w:pStyle w:val="ConsPlusNonformat"/>
        <w:jc w:val="both"/>
        <w:rPr>
          <w:color w:val="000000"/>
        </w:rPr>
      </w:pPr>
      <w:r>
        <w:rPr>
          <w:color w:val="000000"/>
        </w:rPr>
        <w:t>от "___" ___________ 20___ г. N ________________________________________________</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sz w:val="16"/>
          <w:szCs w:val="16"/>
        </w:rPr>
      </w:pPr>
      <w:r>
        <w:rPr>
          <w:color w:val="000000"/>
          <w:sz w:val="16"/>
          <w:szCs w:val="16"/>
        </w:rPr>
        <w:t>(наименование объекта)</w:t>
      </w:r>
    </w:p>
    <w:p>
      <w:pPr>
        <w:pStyle w:val="ConsPlusNonformat"/>
        <w:jc w:val="both"/>
        <w:rPr>
          <w:color w:val="000000"/>
        </w:rPr>
      </w:pPr>
      <w:r>
        <w:rPr>
          <w:color w:val="000000"/>
        </w:rPr>
        <w:t>на земельном участке с кадастровым номером_________________________ по адресу: ________________________________________________________________________________</w:t>
      </w:r>
    </w:p>
    <w:p>
      <w:pPr>
        <w:pStyle w:val="ConsPlusNonformat"/>
        <w:jc w:val="both"/>
        <w:rPr>
          <w:color w:val="000000"/>
          <w:sz w:val="16"/>
          <w:szCs w:val="16"/>
        </w:rPr>
      </w:pPr>
      <w:r>
        <w:rPr>
          <w:color w:val="000000"/>
          <w:sz w:val="16"/>
          <w:szCs w:val="16"/>
        </w:rPr>
        <w:t>(субъект, город, район, улица)</w:t>
      </w:r>
    </w:p>
    <w:p>
      <w:pPr>
        <w:pStyle w:val="ConsPlusNonformat"/>
        <w:jc w:val="both"/>
        <w:rPr>
          <w:color w:val="000000"/>
        </w:rPr>
      </w:pPr>
      <w:r>
        <w:rPr>
          <w:color w:val="000000"/>
        </w:rPr>
        <w:t>сроком на ____________ месяца (ев).</w:t>
      </w:r>
    </w:p>
    <w:p>
      <w:pPr>
        <w:pStyle w:val="ConsPlusNonformat"/>
        <w:jc w:val="both"/>
        <w:rPr>
          <w:color w:val="000000"/>
        </w:rPr>
      </w:pPr>
      <w:r>
        <w:rPr>
          <w:color w:val="000000"/>
        </w:rPr>
        <w:t>Право на пользование землей закреплено ________________________________________</w:t>
      </w:r>
    </w:p>
    <w:p>
      <w:pPr>
        <w:pStyle w:val="ConsPlusNonformat"/>
        <w:jc w:val="both"/>
        <w:rPr>
          <w:color w:val="000000"/>
          <w:sz w:val="16"/>
          <w:szCs w:val="16"/>
        </w:rPr>
      </w:pPr>
      <w:r>
        <w:rPr>
          <w:color w:val="000000"/>
          <w:sz w:val="16"/>
          <w:szCs w:val="16"/>
        </w:rPr>
        <w:t>(наименование документа)</w:t>
      </w:r>
    </w:p>
    <w:p>
      <w:pPr>
        <w:pStyle w:val="ConsPlusNonformat"/>
        <w:jc w:val="both"/>
        <w:rPr>
          <w:color w:val="000000"/>
        </w:rPr>
      </w:pPr>
      <w:r>
        <w:rPr>
          <w:color w:val="000000"/>
        </w:rPr>
        <w:t>_________________________ от "____" _____________ 20____ г. N _______________</w:t>
      </w:r>
    </w:p>
    <w:p>
      <w:pPr>
        <w:pStyle w:val="ConsPlusNonformat"/>
        <w:jc w:val="both"/>
        <w:rPr>
          <w:color w:val="000000"/>
        </w:rPr>
      </w:pPr>
      <w:r>
        <w:rPr>
          <w:color w:val="000000"/>
        </w:rPr>
        <w:t>Проектная документация раздел «ПОС расчет продолжительности строительства, корректировка» _________________________________________________________________</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rPr>
      </w:pPr>
      <w:r>
        <w:rPr>
          <w:color w:val="000000"/>
        </w:rPr>
        <w:t>Вносились ли изменения в правоустанавливающие документы  _________(да/нет)</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sz w:val="16"/>
          <w:szCs w:val="16"/>
        </w:rPr>
      </w:pPr>
      <w:r>
        <w:rPr>
          <w:color w:val="000000"/>
          <w:sz w:val="16"/>
          <w:szCs w:val="16"/>
        </w:rPr>
        <w:t xml:space="preserve">     </w:t>
      </w:r>
      <w:r>
        <w:rPr>
          <w:color w:val="000000"/>
          <w:sz w:val="16"/>
          <w:szCs w:val="16"/>
        </w:rPr>
        <w:t>(наименование, реквизиты документа, наименование уполномоченной организации, его выдавшей)</w:t>
      </w:r>
    </w:p>
    <w:p>
      <w:pPr>
        <w:pStyle w:val="ConsPlusNonformat"/>
        <w:jc w:val="both"/>
        <w:rPr>
          <w:color w:val="000000"/>
        </w:rPr>
      </w:pPr>
      <w:r>
        <w:rPr>
          <w:color w:val="000000"/>
        </w:rPr>
        <w:t>________________________________________________________________________________</w:t>
      </w:r>
    </w:p>
    <w:p>
      <w:pPr>
        <w:pStyle w:val="ConsPlusNonformat"/>
        <w:jc w:val="both"/>
        <w:rPr>
          <w:color w:val="000000"/>
        </w:rPr>
      </w:pPr>
      <w:r>
        <w:rPr>
          <w:color w:val="000000"/>
        </w:rPr>
        <w:t>от "____" ___________ 20____ г. N _________</w:t>
      </w:r>
    </w:p>
    <w:p>
      <w:pPr>
        <w:pStyle w:val="ConsPlusNonformat"/>
        <w:jc w:val="both"/>
        <w:rPr>
          <w:color w:val="000000"/>
        </w:rPr>
      </w:pPr>
      <w:r>
        <w:rPr>
          <w:color w:val="000000"/>
        </w:rPr>
        <w:t>Причины неисполнения сроков строительства___________________________________ ________________________________________________________________________________________________________________________________________________________________</w:t>
      </w:r>
    </w:p>
    <w:p>
      <w:pPr>
        <w:pStyle w:val="ConsPlusNonformat"/>
        <w:jc w:val="both"/>
        <w:rPr>
          <w:color w:val="000000"/>
        </w:rPr>
      </w:pPr>
      <w:r>
        <w:rPr>
          <w:color w:val="000000"/>
        </w:rPr>
        <w:t>Приложение*:</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sz w:val="18"/>
          <w:szCs w:val="18"/>
        </w:rPr>
      </w:pPr>
      <w:r>
        <w:rPr>
          <w:color w:val="000000"/>
          <w:sz w:val="18"/>
          <w:szCs w:val="18"/>
        </w:rPr>
        <w:t>* в соответствии с пунктом 9.3 Регламента (не заполняется в случае подачи заявления через МФЦ)</w:t>
      </w:r>
    </w:p>
    <w:p>
      <w:pPr>
        <w:pStyle w:val="ConsPlusNonformat"/>
        <w:jc w:val="both"/>
        <w:rPr>
          <w:color w:val="000000"/>
        </w:rPr>
      </w:pPr>
      <w:r>
        <w:rPr>
          <w:color w:val="000000"/>
        </w:rPr>
        <w:t>Результат предоставления услуги прошу направить (нужное отметить):</w:t>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r>
    </w:p>
    <w:tbl>
      <w:tblPr>
        <w:tblW w:w="9634"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48"/>
        <w:gridCol w:w="9185"/>
      </w:tblGrid>
      <w:tr>
        <w:trPr>
          <w:trHeight w:val="277" w:hRule="atLeast"/>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выдать лично в МФЦ;</w:t>
            </w:r>
          </w:p>
        </w:tc>
      </w:tr>
      <w:tr>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направить почтовой связью по адресу: ____________________________________.</w:t>
            </w:r>
          </w:p>
        </w:tc>
      </w:tr>
    </w:tbl>
    <w:p>
      <w:pPr>
        <w:pStyle w:val="ConsPlusNonformat"/>
        <w:jc w:val="both"/>
        <w:rPr>
          <w:color w:val="000000"/>
        </w:rPr>
      </w:pPr>
      <w:r>
        <w:rPr>
          <w:color w:val="000000"/>
        </w:rPr>
        <w:t>_____________________________     _____________     _______________________</w:t>
      </w:r>
    </w:p>
    <w:p>
      <w:pPr>
        <w:pStyle w:val="ConsPlusNonformat"/>
        <w:jc w:val="both"/>
        <w:rPr>
          <w:color w:val="000000"/>
          <w:sz w:val="16"/>
          <w:szCs w:val="16"/>
        </w:rPr>
      </w:pPr>
      <w:r>
        <w:rPr>
          <w:color w:val="000000"/>
          <w:sz w:val="16"/>
          <w:szCs w:val="16"/>
        </w:rPr>
        <w:t xml:space="preserve">       </w:t>
      </w:r>
      <w:r>
        <w:rPr>
          <w:color w:val="000000"/>
          <w:sz w:val="16"/>
          <w:szCs w:val="16"/>
        </w:rPr>
        <w:t>(должность)                           (подпись)              (Фамилия И.О.)</w:t>
      </w:r>
    </w:p>
    <w:p>
      <w:pPr>
        <w:sectPr>
          <w:type w:val="nextPage"/>
          <w:pgSz w:w="11906" w:h="16838"/>
          <w:pgMar w:left="1418" w:right="849" w:gutter="0" w:header="0" w:top="284" w:footer="0" w:bottom="851"/>
          <w:pgNumType w:fmt="decimal"/>
          <w:formProt w:val="false"/>
          <w:textDirection w:val="lrTb"/>
          <w:docGrid w:type="default" w:linePitch="360" w:charSpace="0"/>
        </w:sectPr>
        <w:pStyle w:val="ConsPlusNonformat"/>
        <w:jc w:val="both"/>
        <w:rPr>
          <w:color w:val="000000"/>
        </w:rPr>
      </w:pPr>
      <w:r>
        <w:rPr>
          <w:color w:val="000000"/>
        </w:rPr>
        <w:t>М.П.                                               "___" _____________ 20___ г.</w:t>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t>Приложение № 6</w:t>
      </w:r>
    </w:p>
    <w:p>
      <w:pPr>
        <w:pStyle w:val="ConsPlusNonformat"/>
        <w:ind w:left="5103" w:hanging="0"/>
        <w:jc w:val="both"/>
        <w:rPr>
          <w:color w:val="000000"/>
          <w:u w:val="single"/>
        </w:rPr>
      </w:pPr>
      <w:r>
        <w:rPr>
          <w:color w:val="000000"/>
          <w:u w:val="single"/>
        </w:rPr>
        <w:t>Главе Новозыбковской городской</w:t>
      </w:r>
    </w:p>
    <w:p>
      <w:pPr>
        <w:pStyle w:val="ConsPlusNonformat"/>
        <w:ind w:left="5103" w:hanging="0"/>
        <w:jc w:val="both"/>
        <w:rPr>
          <w:color w:val="000000"/>
          <w:u w:val="single"/>
        </w:rPr>
      </w:pPr>
      <w:r>
        <w:rPr>
          <w:color w:val="000000"/>
          <w:u w:val="single"/>
        </w:rPr>
        <w:t>администрации________________________</w:t>
      </w:r>
    </w:p>
    <w:p>
      <w:pPr>
        <w:pStyle w:val="ConsPlusNonformat"/>
        <w:ind w:left="5103" w:hanging="0"/>
        <w:rPr>
          <w:color w:val="000000"/>
        </w:rPr>
      </w:pPr>
      <w:r>
        <w:rPr>
          <w:color w:val="000000"/>
        </w:rPr>
        <w:t>Заявитель:___________________________</w:t>
      </w:r>
    </w:p>
    <w:p>
      <w:pPr>
        <w:pStyle w:val="ConsPlusNonformat"/>
        <w:ind w:left="5103" w:hanging="0"/>
        <w:jc w:val="center"/>
        <w:rPr>
          <w:color w:val="000000"/>
          <w:sz w:val="16"/>
          <w:szCs w:val="16"/>
        </w:rPr>
      </w:pPr>
      <w:r>
        <w:rPr>
          <w:color w:val="000000"/>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с указанием представляемого физического/юридического лица в соответствии с доверенностью (в случае обращения представителя заявителя))</w:t>
      </w:r>
    </w:p>
    <w:p>
      <w:pPr>
        <w:pStyle w:val="ConsPlusNonformat"/>
        <w:ind w:left="5103" w:hanging="0"/>
        <w:rPr>
          <w:color w:val="000000"/>
        </w:rPr>
      </w:pPr>
      <w:r>
        <w:rPr>
          <w:color w:val="000000"/>
        </w:rPr>
        <w:t>Реквизиты документа, удостоверяющего личность_____________________________</w:t>
      </w:r>
    </w:p>
    <w:p>
      <w:pPr>
        <w:pStyle w:val="ConsPlusNonformat"/>
        <w:ind w:left="5103" w:hanging="0"/>
        <w:jc w:val="center"/>
        <w:rPr>
          <w:color w:val="000000"/>
          <w:sz w:val="16"/>
          <w:szCs w:val="16"/>
        </w:rPr>
      </w:pPr>
      <w:r>
        <w:rPr>
          <w:color w:val="000000"/>
          <w:sz w:val="16"/>
          <w:szCs w:val="16"/>
        </w:rPr>
        <w:t>(наименование документа, серия, номер, кем выдан, когда выдан)</w:t>
      </w:r>
    </w:p>
    <w:p>
      <w:pPr>
        <w:pStyle w:val="ConsPlusNonformat"/>
        <w:ind w:left="5103" w:hanging="0"/>
        <w:rPr>
          <w:color w:val="000000"/>
        </w:rPr>
      </w:pPr>
      <w:r>
        <w:rPr>
          <w:color w:val="000000"/>
        </w:rPr>
        <w:t>адрес:_______________________________</w:t>
      </w:r>
    </w:p>
    <w:p>
      <w:pPr>
        <w:pStyle w:val="ConsPlusNonformat"/>
        <w:ind w:left="5103" w:hanging="0"/>
        <w:jc w:val="center"/>
        <w:rPr>
          <w:color w:val="000000"/>
          <w:sz w:val="16"/>
          <w:szCs w:val="16"/>
        </w:rPr>
      </w:pPr>
      <w:r>
        <w:rPr>
          <w:color w:val="000000"/>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
    <w:p>
      <w:pPr>
        <w:pStyle w:val="ConsPlusNonformat"/>
        <w:ind w:left="5103" w:hanging="0"/>
        <w:rPr>
          <w:color w:val="000000"/>
        </w:rPr>
      </w:pPr>
      <w:r>
        <w:rPr>
          <w:color w:val="000000"/>
        </w:rPr>
        <w:t>телефон:_____________________________</w:t>
      </w:r>
    </w:p>
    <w:p>
      <w:pPr>
        <w:pStyle w:val="ConsPlusNonformat"/>
        <w:ind w:left="5103" w:hanging="0"/>
        <w:jc w:val="both"/>
        <w:rPr>
          <w:b/>
          <w:color w:val="000000"/>
        </w:rPr>
      </w:pPr>
      <w:r>
        <w:rPr>
          <w:b/>
          <w:color w:val="000000"/>
        </w:rPr>
      </w:r>
    </w:p>
    <w:p>
      <w:pPr>
        <w:pStyle w:val="ConsPlusNonformat"/>
        <w:ind w:left="5103" w:hanging="0"/>
        <w:jc w:val="both"/>
        <w:rPr>
          <w:b/>
          <w:color w:val="000000"/>
        </w:rPr>
      </w:pPr>
      <w:r>
        <w:rPr>
          <w:b/>
          <w:color w:val="000000"/>
        </w:rPr>
      </w:r>
    </w:p>
    <w:p>
      <w:pPr>
        <w:pStyle w:val="ConsPlusNonformat"/>
        <w:ind w:left="5103" w:hanging="0"/>
        <w:jc w:val="both"/>
        <w:rPr>
          <w:b/>
          <w:color w:val="000000"/>
        </w:rPr>
      </w:pPr>
      <w:r>
        <w:rPr>
          <w:b/>
          <w:color w:val="000000"/>
        </w:rPr>
      </w:r>
    </w:p>
    <w:p>
      <w:pPr>
        <w:pStyle w:val="ConsPlusNonformat"/>
        <w:jc w:val="center"/>
        <w:rPr>
          <w:color w:val="000000"/>
        </w:rPr>
      </w:pPr>
      <w:r>
        <w:rPr>
          <w:color w:val="000000"/>
        </w:rPr>
        <w:t xml:space="preserve">УВЕДОМЛЕНИЕ </w:t>
      </w:r>
    </w:p>
    <w:p>
      <w:pPr>
        <w:pStyle w:val="ConsPlusNonformat"/>
        <w:jc w:val="center"/>
        <w:rPr>
          <w:color w:val="000000"/>
        </w:rPr>
      </w:pPr>
      <w:r>
        <w:rPr>
          <w:color w:val="000000"/>
        </w:rPr>
        <w:t xml:space="preserve">О ПЕРЕХОДЕ ПРАВ НА ЗЕМЕЛЬНЫЙ УЧАСТОК, ПРАВА ПОЛЬЗОВАНИЯ НЕДРАМИ, </w:t>
      </w:r>
    </w:p>
    <w:p>
      <w:pPr>
        <w:pStyle w:val="ConsPlusNonformat"/>
        <w:jc w:val="center"/>
        <w:rPr>
          <w:color w:val="000000"/>
        </w:rPr>
      </w:pPr>
      <w:r>
        <w:rPr>
          <w:color w:val="000000"/>
        </w:rPr>
        <w:t>ОБРАЗОВАНИИ ЗЕМЕЛЬНОГО УЧАСТКА (нужное подчеркнуть)</w:t>
      </w:r>
    </w:p>
    <w:p>
      <w:pPr>
        <w:pStyle w:val="ConsPlusNonformat"/>
        <w:jc w:val="center"/>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t>Прошу внести изменения в разрешение на строительство №________ (номер разрешения) от ________________(дата выдачи разрешения) на объект ________________________________________________________________________________</w:t>
      </w:r>
    </w:p>
    <w:p>
      <w:pPr>
        <w:pStyle w:val="ConsPlusNonformat"/>
        <w:jc w:val="both"/>
        <w:rPr>
          <w:color w:val="000000"/>
        </w:rPr>
      </w:pPr>
      <w:r>
        <w:rPr>
          <w:color w:val="000000"/>
        </w:rPr>
        <w:t>расположенный__________________________________________________________________;</w:t>
      </w:r>
    </w:p>
    <w:p>
      <w:pPr>
        <w:pStyle w:val="ConsPlusNonformat"/>
        <w:jc w:val="both"/>
        <w:rPr>
          <w:color w:val="000000"/>
        </w:rPr>
      </w:pPr>
      <w:r>
        <w:rPr>
          <w:color w:val="000000"/>
        </w:rPr>
        <w:t>в связи с переходом прав на земельный участок, права пользования недрами, образовании земельного участка (нужное подчеркнуть).</w:t>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t>Приложение:</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t>Результат предоставления услуги прошу направить (нужное отметить):</w:t>
      </w:r>
    </w:p>
    <w:p>
      <w:pPr>
        <w:pStyle w:val="ConsPlusNonformat"/>
        <w:jc w:val="both"/>
        <w:rPr>
          <w:color w:val="000000"/>
        </w:rPr>
      </w:pPr>
      <w:r>
        <w:rPr>
          <w:color w:val="000000"/>
        </w:rPr>
      </w:r>
    </w:p>
    <w:p>
      <w:pPr>
        <w:pStyle w:val="ConsPlusNonformat"/>
        <w:jc w:val="both"/>
        <w:rPr>
          <w:color w:val="000000"/>
        </w:rPr>
      </w:pPr>
      <w:r>
        <w:rPr>
          <w:color w:val="000000"/>
        </w:rPr>
      </w:r>
    </w:p>
    <w:tbl>
      <w:tblPr>
        <w:tblW w:w="9634"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48"/>
        <w:gridCol w:w="9185"/>
      </w:tblGrid>
      <w:tr>
        <w:trPr>
          <w:trHeight w:val="273" w:hRule="atLeast"/>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выдать лично в Администрации</w:t>
            </w:r>
          </w:p>
        </w:tc>
      </w:tr>
      <w:tr>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направить почтовой связью по адресу: ____________________________________.</w:t>
            </w:r>
          </w:p>
        </w:tc>
      </w:tr>
    </w:tbl>
    <w:p>
      <w:pPr>
        <w:pStyle w:val="ConsPlusNonformat"/>
        <w:jc w:val="both"/>
        <w:rPr>
          <w:color w:val="000000"/>
        </w:rPr>
      </w:pPr>
      <w:r>
        <w:rPr>
          <w:color w:val="000000"/>
        </w:rPr>
      </w:r>
    </w:p>
    <w:p>
      <w:pPr>
        <w:pStyle w:val="ConsPlusNonformat"/>
        <w:jc w:val="both"/>
        <w:rPr>
          <w:color w:val="000000"/>
        </w:rPr>
      </w:pPr>
      <w:r>
        <w:rPr>
          <w:color w:val="000000"/>
        </w:rPr>
        <w:t>_____________________________     _____________     _______________________</w:t>
      </w:r>
    </w:p>
    <w:p>
      <w:pPr>
        <w:pStyle w:val="ConsPlusNonformat"/>
        <w:jc w:val="both"/>
        <w:rPr>
          <w:color w:val="000000"/>
          <w:sz w:val="16"/>
          <w:szCs w:val="16"/>
        </w:rPr>
      </w:pPr>
      <w:r>
        <w:rPr>
          <w:color w:val="000000"/>
          <w:sz w:val="16"/>
          <w:szCs w:val="16"/>
        </w:rPr>
        <w:t xml:space="preserve">       </w:t>
      </w:r>
      <w:r>
        <w:rPr>
          <w:color w:val="000000"/>
          <w:sz w:val="16"/>
          <w:szCs w:val="16"/>
        </w:rPr>
        <w:t>(должность)                           (подпись)              (Фамилия И.О.)</w:t>
      </w:r>
    </w:p>
    <w:p>
      <w:pPr>
        <w:pStyle w:val="ConsPlusNonformat"/>
        <w:jc w:val="both"/>
        <w:rPr>
          <w:color w:val="000000"/>
        </w:rPr>
      </w:pPr>
      <w:r>
        <w:rPr>
          <w:color w:val="000000"/>
        </w:rPr>
        <w:t>М.П.</w:t>
      </w:r>
    </w:p>
    <w:p>
      <w:pPr>
        <w:pStyle w:val="ConsPlusNonformat"/>
        <w:jc w:val="both"/>
        <w:rPr>
          <w:color w:val="000000"/>
        </w:rPr>
      </w:pPr>
      <w:r>
        <w:rPr>
          <w:color w:val="000000"/>
        </w:rPr>
      </w:r>
    </w:p>
    <w:p>
      <w:pPr>
        <w:pStyle w:val="ConsPlusNonformat"/>
        <w:jc w:val="both"/>
        <w:rPr>
          <w:color w:val="000000"/>
        </w:rPr>
      </w:pPr>
      <w:r>
        <w:rPr>
          <w:color w:val="000000"/>
        </w:rPr>
        <w:t xml:space="preserve">                                               </w:t>
      </w:r>
      <w:r>
        <w:rPr>
          <w:color w:val="000000"/>
        </w:rPr>
        <w:t>"___" _____________ 20___ г.</w:t>
      </w:r>
    </w:p>
    <w:p>
      <w:pPr>
        <w:pStyle w:val="Normal"/>
        <w:spacing w:lineRule="auto" w:line="240"/>
        <w:rPr>
          <w:color w:val="000000"/>
        </w:rPr>
      </w:pPr>
      <w:r>
        <w:rPr>
          <w:color w:val="000000"/>
        </w:rPr>
      </w:r>
    </w:p>
    <w:p>
      <w:pPr>
        <w:pStyle w:val="Normal"/>
        <w:numPr>
          <w:ilvl w:val="0"/>
          <w:numId w:val="0"/>
        </w:numPr>
        <w:spacing w:lineRule="auto" w:line="240" w:before="0" w:after="0"/>
        <w:contextualSpacing/>
        <w:jc w:val="right"/>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40" w:before="0" w:after="0"/>
        <w:contextualSpacing/>
        <w:jc w:val="right"/>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40" w:before="0" w:after="0"/>
        <w:contextualSpacing/>
        <w:jc w:val="right"/>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40" w:before="0" w:after="0"/>
        <w:contextualSpacing/>
        <w:jc w:val="right"/>
        <w:outlineLvl w:val="0"/>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r>
    </w:p>
    <w:p>
      <w:pPr>
        <w:pStyle w:val="ListParagraph"/>
        <w:spacing w:lineRule="auto" w:line="240"/>
        <w:ind w:left="0" w:hanging="0"/>
        <w:jc w:val="right"/>
        <w:rPr>
          <w:rFonts w:ascii="Times New Roman" w:hAnsi="Times New Roman"/>
          <w:color w:val="000000"/>
          <w:sz w:val="24"/>
          <w:szCs w:val="24"/>
        </w:rPr>
      </w:pPr>
      <w:r>
        <w:rPr>
          <w:rFonts w:ascii="Times New Roman" w:hAnsi="Times New Roman"/>
          <w:color w:val="000000"/>
          <w:sz w:val="24"/>
          <w:szCs w:val="24"/>
        </w:rPr>
        <w:t>Приложение № 6.1</w:t>
      </w:r>
    </w:p>
    <w:p>
      <w:pPr>
        <w:pStyle w:val="ConsPlusNonformat"/>
        <w:ind w:left="5103" w:hanging="0"/>
        <w:jc w:val="both"/>
        <w:rPr>
          <w:color w:val="000000"/>
          <w:u w:val="single"/>
        </w:rPr>
      </w:pPr>
      <w:r>
        <w:rPr>
          <w:color w:val="000000"/>
        </w:rPr>
        <w:t xml:space="preserve">В </w:t>
      </w:r>
      <w:r>
        <w:rPr>
          <w:color w:val="000000"/>
          <w:u w:val="single"/>
        </w:rPr>
        <w:t>МФЦ________________________________</w:t>
      </w:r>
    </w:p>
    <w:p>
      <w:pPr>
        <w:pStyle w:val="ConsPlusNonformat"/>
        <w:ind w:left="5103" w:hanging="0"/>
        <w:rPr>
          <w:color w:val="000000"/>
        </w:rPr>
      </w:pPr>
      <w:r>
        <w:rPr>
          <w:color w:val="000000"/>
        </w:rPr>
        <w:t>Заявитель:___________________________</w:t>
      </w:r>
    </w:p>
    <w:p>
      <w:pPr>
        <w:pStyle w:val="ConsPlusNonformat"/>
        <w:ind w:left="5103" w:hanging="0"/>
        <w:jc w:val="center"/>
        <w:rPr>
          <w:color w:val="000000"/>
          <w:sz w:val="16"/>
          <w:szCs w:val="16"/>
        </w:rPr>
      </w:pPr>
      <w:r>
        <w:rPr>
          <w:color w:val="000000"/>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с указанием представляемого физического/юридического лица в соответствии с доверенностью (в случае обращения представителя заявителя))</w:t>
      </w:r>
    </w:p>
    <w:p>
      <w:pPr>
        <w:pStyle w:val="ConsPlusNonformat"/>
        <w:ind w:left="5103" w:hanging="0"/>
        <w:rPr>
          <w:color w:val="000000"/>
        </w:rPr>
      </w:pPr>
      <w:r>
        <w:rPr>
          <w:color w:val="000000"/>
        </w:rPr>
        <w:t>Реквизиты документа, удостоверяющего личность_____________________________</w:t>
      </w:r>
    </w:p>
    <w:p>
      <w:pPr>
        <w:pStyle w:val="ConsPlusNonformat"/>
        <w:ind w:left="5103" w:hanging="0"/>
        <w:jc w:val="center"/>
        <w:rPr>
          <w:color w:val="000000"/>
          <w:sz w:val="16"/>
          <w:szCs w:val="16"/>
        </w:rPr>
      </w:pPr>
      <w:r>
        <w:rPr>
          <w:color w:val="000000"/>
          <w:sz w:val="16"/>
          <w:szCs w:val="16"/>
        </w:rPr>
        <w:t>(наименование документа, серия, номер, кем выдан, когда выдан)</w:t>
      </w:r>
    </w:p>
    <w:p>
      <w:pPr>
        <w:pStyle w:val="ConsPlusNonformat"/>
        <w:ind w:left="5103" w:hanging="0"/>
        <w:rPr>
          <w:color w:val="000000"/>
        </w:rPr>
      </w:pPr>
      <w:r>
        <w:rPr>
          <w:color w:val="000000"/>
        </w:rPr>
        <w:t>адрес:_______________________________</w:t>
      </w:r>
    </w:p>
    <w:p>
      <w:pPr>
        <w:pStyle w:val="ConsPlusNonformat"/>
        <w:ind w:left="5103" w:hanging="0"/>
        <w:jc w:val="center"/>
        <w:rPr>
          <w:color w:val="000000"/>
          <w:sz w:val="16"/>
          <w:szCs w:val="16"/>
        </w:rPr>
      </w:pPr>
      <w:r>
        <w:rPr>
          <w:color w:val="000000"/>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
    <w:p>
      <w:pPr>
        <w:pStyle w:val="ConsPlusNonformat"/>
        <w:ind w:left="5103" w:hanging="0"/>
        <w:rPr>
          <w:color w:val="000000"/>
        </w:rPr>
      </w:pPr>
      <w:r>
        <w:rPr>
          <w:color w:val="000000"/>
        </w:rPr>
        <w:t>телефон:_____________________________</w:t>
      </w:r>
    </w:p>
    <w:p>
      <w:pPr>
        <w:pStyle w:val="ConsPlusNonformat"/>
        <w:ind w:left="5103" w:hanging="0"/>
        <w:jc w:val="both"/>
        <w:rPr>
          <w:b/>
          <w:color w:val="000000"/>
        </w:rPr>
      </w:pPr>
      <w:r>
        <w:rPr>
          <w:b/>
          <w:color w:val="000000"/>
        </w:rPr>
      </w:r>
    </w:p>
    <w:p>
      <w:pPr>
        <w:pStyle w:val="ConsPlusNonformat"/>
        <w:ind w:left="5103" w:hanging="0"/>
        <w:jc w:val="both"/>
        <w:rPr>
          <w:b/>
          <w:color w:val="000000"/>
        </w:rPr>
      </w:pPr>
      <w:r>
        <w:rPr>
          <w:b/>
          <w:color w:val="000000"/>
        </w:rPr>
      </w:r>
    </w:p>
    <w:p>
      <w:pPr>
        <w:pStyle w:val="ConsPlusNonformat"/>
        <w:ind w:left="5103" w:hanging="0"/>
        <w:jc w:val="both"/>
        <w:rPr>
          <w:b/>
          <w:color w:val="000000"/>
        </w:rPr>
      </w:pPr>
      <w:r>
        <w:rPr>
          <w:b/>
          <w:color w:val="000000"/>
        </w:rPr>
      </w:r>
    </w:p>
    <w:p>
      <w:pPr>
        <w:pStyle w:val="ConsPlusNonformat"/>
        <w:jc w:val="center"/>
        <w:rPr>
          <w:color w:val="000000"/>
        </w:rPr>
      </w:pPr>
      <w:r>
        <w:rPr>
          <w:color w:val="000000"/>
        </w:rPr>
        <w:t xml:space="preserve">УВЕДОМЛЕНИЕ </w:t>
      </w:r>
    </w:p>
    <w:p>
      <w:pPr>
        <w:pStyle w:val="ConsPlusNonformat"/>
        <w:jc w:val="center"/>
        <w:rPr>
          <w:color w:val="000000"/>
        </w:rPr>
      </w:pPr>
      <w:r>
        <w:rPr>
          <w:color w:val="000000"/>
        </w:rPr>
        <w:t xml:space="preserve">О ПЕРЕХОДЕ ПРАВ НА ЗЕМЕЛЬНЫЙ УЧАСТОК, ПРАВА ПОЛЬЗОВАНИЯ НЕДРАМИ, </w:t>
      </w:r>
    </w:p>
    <w:p>
      <w:pPr>
        <w:pStyle w:val="ConsPlusNonformat"/>
        <w:jc w:val="center"/>
        <w:rPr>
          <w:color w:val="000000"/>
        </w:rPr>
      </w:pPr>
      <w:r>
        <w:rPr>
          <w:color w:val="000000"/>
        </w:rPr>
        <w:t>ОБРАЗОВАНИИ ЗЕМЕЛЬНОГО УЧАСТКА (нужное подчеркнуть)</w:t>
      </w:r>
    </w:p>
    <w:p>
      <w:pPr>
        <w:pStyle w:val="ConsPlusNonformat"/>
        <w:jc w:val="center"/>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t>Прошу внести изменения в разрешение на строительство №________ (номер разрешения) от ________________(дата выдачи разрешения) на объект ________________________________________________________________________________</w:t>
      </w:r>
    </w:p>
    <w:p>
      <w:pPr>
        <w:pStyle w:val="ConsPlusNonformat"/>
        <w:jc w:val="both"/>
        <w:rPr>
          <w:color w:val="000000"/>
        </w:rPr>
      </w:pPr>
      <w:r>
        <w:rPr>
          <w:color w:val="000000"/>
        </w:rPr>
        <w:t>расположенный__________________________________________________________________;</w:t>
      </w:r>
    </w:p>
    <w:p>
      <w:pPr>
        <w:pStyle w:val="ConsPlusNonformat"/>
        <w:jc w:val="both"/>
        <w:rPr>
          <w:color w:val="000000"/>
        </w:rPr>
      </w:pPr>
      <w:r>
        <w:rPr>
          <w:color w:val="000000"/>
        </w:rPr>
        <w:t>в связи с переходом прав на земельный участок, права пользования недрами, образовании земельного участка (нужное подчеркнуть).</w:t>
      </w:r>
    </w:p>
    <w:p>
      <w:pPr>
        <w:pStyle w:val="ConsPlusNonformat"/>
        <w:jc w:val="both"/>
        <w:rPr>
          <w:color w:val="000000"/>
        </w:rPr>
      </w:pPr>
      <w:r>
        <w:rPr>
          <w:color w:val="000000"/>
        </w:rPr>
      </w:r>
    </w:p>
    <w:p>
      <w:pPr>
        <w:pStyle w:val="ConsPlusNonformat"/>
        <w:jc w:val="both"/>
        <w:rPr>
          <w:color w:val="000000"/>
        </w:rPr>
      </w:pPr>
      <w:r>
        <w:rPr>
          <w:color w:val="000000"/>
        </w:rPr>
      </w:r>
    </w:p>
    <w:p>
      <w:pPr>
        <w:pStyle w:val="ConsPlusNonformat"/>
        <w:jc w:val="both"/>
        <w:rPr>
          <w:color w:val="000000"/>
        </w:rPr>
      </w:pPr>
      <w:r>
        <w:rPr>
          <w:color w:val="000000"/>
        </w:rPr>
        <w:t>Приложение</w:t>
      </w:r>
      <w:r>
        <w:rPr>
          <w:color w:val="000000"/>
          <w:sz w:val="18"/>
          <w:szCs w:val="18"/>
        </w:rPr>
        <w:t>*</w:t>
      </w:r>
      <w:r>
        <w:rPr>
          <w:color w:val="000000"/>
        </w:rPr>
        <w:t>:</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t>______________________</w:t>
      </w:r>
    </w:p>
    <w:p>
      <w:pPr>
        <w:pStyle w:val="ConsPlusNonformat"/>
        <w:jc w:val="both"/>
        <w:rPr>
          <w:color w:val="000000"/>
        </w:rPr>
      </w:pPr>
      <w:r>
        <w:rPr>
          <w:color w:val="000000"/>
        </w:rPr>
      </w:r>
    </w:p>
    <w:p>
      <w:pPr>
        <w:pStyle w:val="ConsPlusNonformat"/>
        <w:jc w:val="both"/>
        <w:rPr>
          <w:color w:val="000000"/>
          <w:sz w:val="18"/>
          <w:szCs w:val="18"/>
        </w:rPr>
      </w:pPr>
      <w:r>
        <w:rPr>
          <w:color w:val="000000"/>
          <w:sz w:val="18"/>
          <w:szCs w:val="18"/>
        </w:rPr>
        <w:t>* в соответствии с пунктом 9.3 Регламента (не заполняется в случае подачи заявления через МФЦ)</w:t>
      </w:r>
    </w:p>
    <w:p>
      <w:pPr>
        <w:pStyle w:val="ConsPlusNonformat"/>
        <w:jc w:val="both"/>
        <w:rPr>
          <w:color w:val="000000"/>
        </w:rPr>
      </w:pPr>
      <w:r>
        <w:rPr>
          <w:color w:val="000000"/>
        </w:rPr>
      </w:r>
    </w:p>
    <w:p>
      <w:pPr>
        <w:pStyle w:val="ConsPlusNonformat"/>
        <w:jc w:val="both"/>
        <w:rPr>
          <w:color w:val="000000"/>
        </w:rPr>
      </w:pPr>
      <w:r>
        <w:rPr>
          <w:color w:val="000000"/>
        </w:rPr>
        <w:t>Результат предоставления услуги прошу направить (нужное отметить):</w:t>
      </w:r>
    </w:p>
    <w:p>
      <w:pPr>
        <w:pStyle w:val="ConsPlusNonformat"/>
        <w:jc w:val="both"/>
        <w:rPr>
          <w:color w:val="000000"/>
        </w:rPr>
      </w:pPr>
      <w:r>
        <w:rPr>
          <w:color w:val="000000"/>
        </w:rPr>
      </w:r>
    </w:p>
    <w:p>
      <w:pPr>
        <w:pStyle w:val="ConsPlusNonformat"/>
        <w:jc w:val="both"/>
        <w:rPr>
          <w:color w:val="000000"/>
        </w:rPr>
      </w:pPr>
      <w:r>
        <w:rPr>
          <w:color w:val="000000"/>
        </w:rPr>
      </w:r>
    </w:p>
    <w:tbl>
      <w:tblPr>
        <w:tblW w:w="9634"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48"/>
        <w:gridCol w:w="9185"/>
      </w:tblGrid>
      <w:tr>
        <w:trPr>
          <w:trHeight w:val="273" w:hRule="atLeast"/>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выдать лично в МФЦ</w:t>
            </w:r>
          </w:p>
        </w:tc>
      </w:tr>
      <w:tr>
        <w:trPr/>
        <w:tc>
          <w:tcPr>
            <w:tcW w:w="448"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color w:val="000000"/>
              </w:rPr>
            </w:pPr>
            <w:r>
              <w:rPr>
                <w:color w:val="000000"/>
              </w:rPr>
            </w:r>
          </w:p>
        </w:tc>
        <w:tc>
          <w:tcPr>
            <w:tcW w:w="9185" w:type="dxa"/>
            <w:tcBorders>
              <w:left w:val="single" w:sz="4" w:space="0" w:color="000000"/>
            </w:tcBorders>
          </w:tcPr>
          <w:p>
            <w:pPr>
              <w:pStyle w:val="ConsPlusNonformat"/>
              <w:widowControl w:val="false"/>
              <w:rPr>
                <w:color w:val="000000"/>
              </w:rPr>
            </w:pPr>
            <w:r>
              <w:rPr>
                <w:color w:val="000000"/>
              </w:rPr>
              <w:t>направить почтовой связью по адресу: ___________________________________.</w:t>
            </w:r>
          </w:p>
        </w:tc>
      </w:tr>
    </w:tbl>
    <w:p>
      <w:pPr>
        <w:pStyle w:val="ConsPlusNonformat"/>
        <w:jc w:val="both"/>
        <w:rPr>
          <w:color w:val="000000"/>
        </w:rPr>
      </w:pPr>
      <w:r>
        <w:rPr>
          <w:color w:val="000000"/>
        </w:rPr>
      </w:r>
    </w:p>
    <w:p>
      <w:pPr>
        <w:pStyle w:val="ConsPlusNonformat"/>
        <w:jc w:val="both"/>
        <w:rPr>
          <w:color w:val="000000"/>
        </w:rPr>
      </w:pPr>
      <w:r>
        <w:rPr>
          <w:color w:val="000000"/>
        </w:rPr>
        <w:t>_____________________________     _____________     _______________________</w:t>
      </w:r>
    </w:p>
    <w:p>
      <w:pPr>
        <w:pStyle w:val="ConsPlusNonformat"/>
        <w:jc w:val="both"/>
        <w:rPr>
          <w:color w:val="000000"/>
          <w:sz w:val="16"/>
          <w:szCs w:val="16"/>
        </w:rPr>
      </w:pPr>
      <w:r>
        <w:rPr>
          <w:color w:val="000000"/>
          <w:sz w:val="16"/>
          <w:szCs w:val="16"/>
        </w:rPr>
        <w:t xml:space="preserve">       </w:t>
      </w:r>
      <w:r>
        <w:rPr>
          <w:color w:val="000000"/>
          <w:sz w:val="16"/>
          <w:szCs w:val="16"/>
        </w:rPr>
        <w:t>(должность)                           (подпись)              (Фамилия И.О.)</w:t>
      </w:r>
    </w:p>
    <w:p>
      <w:pPr>
        <w:pStyle w:val="ConsPlusNonformat"/>
        <w:jc w:val="both"/>
        <w:rPr>
          <w:color w:val="000000"/>
        </w:rPr>
      </w:pPr>
      <w:r>
        <w:rPr>
          <w:color w:val="000000"/>
        </w:rPr>
        <w:t>М.П.</w:t>
      </w:r>
    </w:p>
    <w:p>
      <w:pPr>
        <w:pStyle w:val="ConsPlusNonformat"/>
        <w:jc w:val="both"/>
        <w:rPr>
          <w:color w:val="000000"/>
        </w:rPr>
      </w:pPr>
      <w:r>
        <w:rPr>
          <w:color w:val="000000"/>
        </w:rPr>
      </w:r>
    </w:p>
    <w:p>
      <w:pPr>
        <w:pStyle w:val="Normal"/>
        <w:ind w:left="720" w:firstLine="709"/>
        <w:jc w:val="right"/>
        <w:rPr/>
      </w:pPr>
      <w:r>
        <w:rPr/>
        <w:t xml:space="preserve">                                               </w:t>
      </w:r>
      <w:r>
        <w:rPr/>
        <w:t>"___" _____________ 20___ г.</w:t>
      </w:r>
    </w:p>
    <w:p>
      <w:pPr>
        <w:pStyle w:val="Normal"/>
        <w:ind w:left="720" w:firstLine="709"/>
        <w:jc w:val="right"/>
        <w:rPr/>
      </w:pPr>
      <w:r>
        <w:rPr/>
      </w:r>
    </w:p>
    <w:p>
      <w:pPr>
        <w:pStyle w:val="Normal"/>
        <w:ind w:left="720" w:firstLine="709"/>
        <w:jc w:val="right"/>
        <w:rPr/>
      </w:pPr>
      <w:r>
        <w:rPr/>
      </w:r>
    </w:p>
    <w:p>
      <w:pPr>
        <w:pStyle w:val="Normal"/>
        <w:ind w:left="720" w:firstLine="709"/>
        <w:jc w:val="right"/>
        <w:rPr/>
      </w:pPr>
      <w:r>
        <w:rPr/>
      </w:r>
    </w:p>
    <w:p>
      <w:pPr>
        <w:pStyle w:val="Normal"/>
        <w:ind w:left="720" w:firstLine="709"/>
        <w:jc w:val="right"/>
        <w:rPr/>
      </w:pPr>
      <w:r>
        <w:rPr/>
      </w:r>
    </w:p>
    <w:p>
      <w:pPr>
        <w:pStyle w:val="Normal"/>
        <w:ind w:left="720" w:firstLine="709"/>
        <w:jc w:val="right"/>
        <w:rPr/>
      </w:pPr>
      <w:r>
        <w:rPr/>
      </w:r>
    </w:p>
    <w:p>
      <w:pPr>
        <w:pStyle w:val="Normal"/>
        <w:spacing w:lineRule="auto" w:line="240" w:before="0" w:after="0"/>
        <w:ind w:left="720" w:firstLine="709"/>
        <w:contextualSpacing/>
        <w:jc w:val="right"/>
        <w:rPr>
          <w:rFonts w:ascii="Times New Roman" w:hAnsi="Times New Roman"/>
          <w:sz w:val="24"/>
          <w:szCs w:val="24"/>
        </w:rPr>
      </w:pPr>
      <w:r>
        <w:rPr>
          <w:rFonts w:ascii="Times New Roman" w:hAnsi="Times New Roman"/>
        </w:rPr>
        <w:t xml:space="preserve"> </w:t>
      </w:r>
      <w:r>
        <w:rPr>
          <w:rFonts w:ascii="Times New Roman" w:hAnsi="Times New Roman"/>
          <w:sz w:val="24"/>
          <w:szCs w:val="24"/>
        </w:rPr>
        <w:t>Приложение №7</w:t>
      </w:r>
    </w:p>
    <w:p>
      <w:pPr>
        <w:pStyle w:val="Normal"/>
        <w:spacing w:lineRule="auto" w:line="240" w:before="0" w:after="0"/>
        <w:ind w:left="720" w:firstLine="709"/>
        <w:contextualSpacing/>
        <w:jc w:val="right"/>
        <w:rPr>
          <w:rFonts w:ascii="Times New Roman" w:hAnsi="Times New Roman"/>
          <w:sz w:val="24"/>
          <w:szCs w:val="24"/>
        </w:rPr>
      </w:pPr>
      <w:r>
        <w:rPr>
          <w:rFonts w:ascii="Times New Roman" w:hAnsi="Times New Roman"/>
          <w:sz w:val="24"/>
          <w:szCs w:val="24"/>
        </w:rPr>
        <w:t>к административному регламенту</w:t>
      </w:r>
    </w:p>
    <w:p>
      <w:pPr>
        <w:pStyle w:val="Normal"/>
        <w:spacing w:lineRule="auto" w:line="240" w:before="0" w:after="0"/>
        <w:ind w:left="720" w:firstLine="709"/>
        <w:contextualSpacing/>
        <w:jc w:val="right"/>
        <w:rPr>
          <w:rFonts w:ascii="Times New Roman" w:hAnsi="Times New Roman"/>
          <w:sz w:val="24"/>
          <w:szCs w:val="24"/>
        </w:rPr>
      </w:pPr>
      <w:r>
        <w:rPr>
          <w:rFonts w:ascii="Times New Roman" w:hAnsi="Times New Roman"/>
          <w:sz w:val="24"/>
          <w:szCs w:val="24"/>
        </w:rPr>
        <w:t>предоставления муниципальной услуги</w:t>
      </w:r>
    </w:p>
    <w:p>
      <w:pPr>
        <w:pStyle w:val="Normal"/>
        <w:spacing w:lineRule="auto" w:line="240" w:before="0" w:after="0"/>
        <w:ind w:left="720" w:firstLine="709"/>
        <w:contextualSpacing/>
        <w:jc w:val="right"/>
        <w:rPr>
          <w:rFonts w:ascii="Times New Roman" w:hAnsi="Times New Roman"/>
          <w:sz w:val="24"/>
          <w:szCs w:val="24"/>
        </w:rPr>
      </w:pPr>
      <w:r>
        <w:rPr>
          <w:rFonts w:ascii="Times New Roman" w:hAnsi="Times New Roman"/>
          <w:sz w:val="24"/>
          <w:szCs w:val="24"/>
        </w:rPr>
        <w:t>по предоставлению разрешения на строительство</w:t>
      </w:r>
    </w:p>
    <w:p>
      <w:pPr>
        <w:pStyle w:val="Normal"/>
        <w:spacing w:lineRule="auto" w:line="240" w:before="0" w:after="0"/>
        <w:ind w:left="720" w:firstLine="709"/>
        <w:contextualSpacing/>
        <w:jc w:val="both"/>
        <w:rPr>
          <w:rFonts w:ascii="Times New Roman" w:hAnsi="Times New Roman"/>
        </w:rPr>
      </w:pPr>
      <w:r>
        <w:rPr>
          <w:rFonts w:ascii="Times New Roman" w:hAnsi="Times New Roman"/>
        </w:rPr>
      </w:r>
    </w:p>
    <w:p>
      <w:pPr>
        <w:pStyle w:val="Normal"/>
        <w:spacing w:lineRule="auto" w:line="240" w:before="0" w:after="0"/>
        <w:ind w:left="720" w:firstLine="709"/>
        <w:contextualSpacing/>
        <w:jc w:val="center"/>
        <w:rPr>
          <w:rFonts w:ascii="Times New Roman" w:hAnsi="Times New Roman"/>
        </w:rPr>
      </w:pPr>
      <w:r>
        <w:rPr>
          <w:rFonts w:ascii="Times New Roman" w:hAnsi="Times New Roman"/>
        </w:rPr>
        <w:t>ЖУРНАЛ</w:t>
      </w:r>
    </w:p>
    <w:p>
      <w:pPr>
        <w:pStyle w:val="Normal"/>
        <w:spacing w:lineRule="auto" w:line="240" w:before="0" w:after="0"/>
        <w:ind w:left="720" w:firstLine="709"/>
        <w:contextualSpacing/>
        <w:jc w:val="center"/>
        <w:rPr>
          <w:rFonts w:ascii="Times New Roman" w:hAnsi="Times New Roman"/>
        </w:rPr>
      </w:pPr>
      <w:r>
        <w:rPr>
          <w:rFonts w:ascii="Times New Roman" w:hAnsi="Times New Roman"/>
        </w:rPr>
        <w:t>учета заявлений о предоставлении разрешения на строительство, внесение изменений</w:t>
      </w:r>
    </w:p>
    <w:p>
      <w:pPr>
        <w:pStyle w:val="Normal"/>
        <w:spacing w:lineRule="auto" w:line="240" w:before="0" w:after="0"/>
        <w:ind w:left="720" w:firstLine="709"/>
        <w:contextualSpacing/>
        <w:jc w:val="both"/>
        <w:rPr>
          <w:rFonts w:ascii="Times New Roman" w:hAnsi="Times New Roman"/>
        </w:rPr>
      </w:pPr>
      <w:r>
        <w:rPr>
          <w:rFonts w:ascii="Times New Roman" w:hAnsi="Times New Roman"/>
        </w:rPr>
      </w:r>
    </w:p>
    <w:tbl>
      <w:tblPr>
        <w:tblW w:w="5000" w:type="pct"/>
        <w:jc w:val="left"/>
        <w:tblInd w:w="-789" w:type="dxa"/>
        <w:tblLayout w:type="fixed"/>
        <w:tblCellMar>
          <w:top w:w="102" w:type="dxa"/>
          <w:left w:w="62" w:type="dxa"/>
          <w:bottom w:w="102" w:type="dxa"/>
          <w:right w:w="62" w:type="dxa"/>
        </w:tblCellMar>
        <w:tblLook w:firstRow="0" w:noVBand="0" w:lastRow="0" w:firstColumn="0" w:lastColumn="0" w:noHBand="0" w:val="0000"/>
      </w:tblPr>
      <w:tblGrid>
        <w:gridCol w:w="376"/>
        <w:gridCol w:w="1510"/>
        <w:gridCol w:w="756"/>
        <w:gridCol w:w="1256"/>
        <w:gridCol w:w="1005"/>
        <w:gridCol w:w="879"/>
        <w:gridCol w:w="1132"/>
        <w:gridCol w:w="1633"/>
        <w:gridCol w:w="1091"/>
      </w:tblGrid>
      <w:tr>
        <w:trPr>
          <w:trHeight w:val="2544" w:hRule="atLeast"/>
        </w:trPr>
        <w:tc>
          <w:tcPr>
            <w:tcW w:w="3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Times New Roman" w:hAnsi="Times New Roman"/>
              </w:rPr>
            </w:pPr>
            <w:r>
              <w:rPr>
                <w:rFonts w:ascii="Times New Roman" w:hAnsi="Times New Roman"/>
              </w:rPr>
              <w:t xml:space="preserve">№ </w:t>
            </w:r>
            <w:r>
              <w:rPr>
                <w:rFonts w:ascii="Times New Roman" w:hAnsi="Times New Roman"/>
              </w:rPr>
              <w:t>п/п</w:t>
            </w:r>
          </w:p>
        </w:tc>
        <w:tc>
          <w:tcPr>
            <w:tcW w:w="15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rPr>
                <w:rFonts w:ascii="Times New Roman" w:hAnsi="Times New Roman"/>
              </w:rPr>
            </w:pPr>
            <w:r>
              <w:rPr>
                <w:rFonts w:ascii="Times New Roman" w:hAnsi="Times New Roman"/>
              </w:rPr>
              <w:t>Дата подачи заявления о выдаче разрешения на строитель-</w:t>
            </w:r>
          </w:p>
          <w:p>
            <w:pPr>
              <w:pStyle w:val="Normal"/>
              <w:widowControl w:val="false"/>
              <w:spacing w:lineRule="auto" w:line="240" w:before="0" w:after="0"/>
              <w:contextualSpacing/>
              <w:rPr>
                <w:rFonts w:ascii="Times New Roman" w:hAnsi="Times New Roman"/>
              </w:rPr>
            </w:pPr>
            <w:r>
              <w:rPr>
                <w:rFonts w:ascii="Times New Roman" w:hAnsi="Times New Roman"/>
              </w:rPr>
              <w:t>ство</w:t>
            </w:r>
          </w:p>
        </w:tc>
        <w:tc>
          <w:tcPr>
            <w:tcW w:w="7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Times New Roman" w:hAnsi="Times New Roman"/>
              </w:rPr>
            </w:pPr>
            <w:r>
              <w:rPr>
                <w:rFonts w:ascii="Times New Roman" w:hAnsi="Times New Roman"/>
              </w:rPr>
              <w:t>Заявитель</w:t>
            </w:r>
          </w:p>
        </w:tc>
        <w:tc>
          <w:tcPr>
            <w:tcW w:w="12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Times New Roman" w:hAnsi="Times New Roman"/>
              </w:rPr>
            </w:pPr>
            <w:r>
              <w:rPr>
                <w:rFonts w:ascii="Times New Roman" w:hAnsi="Times New Roman"/>
              </w:rPr>
              <w:t>Наименование объекта, адрес</w:t>
            </w:r>
          </w:p>
        </w:tc>
        <w:tc>
          <w:tcPr>
            <w:tcW w:w="10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Times New Roman" w:hAnsi="Times New Roman"/>
              </w:rPr>
            </w:pPr>
            <w:r>
              <w:rPr>
                <w:rFonts w:ascii="Times New Roman" w:hAnsi="Times New Roman"/>
              </w:rPr>
              <w:t>Ф.И.О. исполни-</w:t>
            </w:r>
          </w:p>
          <w:p>
            <w:pPr>
              <w:pStyle w:val="Normal"/>
              <w:widowControl w:val="false"/>
              <w:spacing w:lineRule="auto" w:line="240" w:before="0" w:after="0"/>
              <w:contextualSpacing/>
              <w:jc w:val="both"/>
              <w:rPr>
                <w:rFonts w:ascii="Times New Roman" w:hAnsi="Times New Roman"/>
              </w:rPr>
            </w:pPr>
            <w:r>
              <w:rPr>
                <w:rFonts w:ascii="Times New Roman" w:hAnsi="Times New Roman"/>
              </w:rPr>
              <w:t>теля</w:t>
            </w:r>
          </w:p>
        </w:tc>
        <w:tc>
          <w:tcPr>
            <w:tcW w:w="8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Times New Roman" w:hAnsi="Times New Roman"/>
              </w:rPr>
            </w:pPr>
            <w:r>
              <w:rPr>
                <w:rFonts w:ascii="Times New Roman" w:hAnsi="Times New Roman"/>
              </w:rPr>
              <w:t>Срок исполне-ния</w:t>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Times New Roman" w:hAnsi="Times New Roman"/>
              </w:rPr>
            </w:pPr>
            <w:r>
              <w:rPr>
                <w:rFonts w:ascii="Times New Roman" w:hAnsi="Times New Roman"/>
              </w:rPr>
              <w:t>Номер и дата выдачи разреше-</w:t>
            </w:r>
          </w:p>
          <w:p>
            <w:pPr>
              <w:pStyle w:val="Normal"/>
              <w:widowControl w:val="false"/>
              <w:spacing w:lineRule="auto" w:line="240" w:before="0" w:after="0"/>
              <w:contextualSpacing/>
              <w:jc w:val="both"/>
              <w:rPr>
                <w:rFonts w:ascii="Times New Roman" w:hAnsi="Times New Roman"/>
              </w:rPr>
            </w:pPr>
            <w:r>
              <w:rPr>
                <w:rFonts w:ascii="Times New Roman" w:hAnsi="Times New Roman"/>
              </w:rPr>
              <w:t>ния на строитель-ство</w:t>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Times New Roman" w:hAnsi="Times New Roman"/>
              </w:rPr>
            </w:pPr>
            <w:r>
              <w:rPr>
                <w:rFonts w:ascii="Times New Roman" w:hAnsi="Times New Roman"/>
              </w:rPr>
              <w:t>Номер и дата выдачи уведомле-</w:t>
            </w:r>
          </w:p>
          <w:p>
            <w:pPr>
              <w:pStyle w:val="Normal"/>
              <w:widowControl w:val="false"/>
              <w:spacing w:lineRule="auto" w:line="240" w:before="0" w:after="0"/>
              <w:contextualSpacing/>
              <w:jc w:val="both"/>
              <w:rPr>
                <w:rFonts w:ascii="Times New Roman" w:hAnsi="Times New Roman"/>
              </w:rPr>
            </w:pPr>
            <w:r>
              <w:rPr>
                <w:rFonts w:ascii="Times New Roman" w:hAnsi="Times New Roman"/>
              </w:rPr>
              <w:t>ния об отказе в выдаче разреше-</w:t>
            </w:r>
          </w:p>
          <w:p>
            <w:pPr>
              <w:pStyle w:val="Normal"/>
              <w:widowControl w:val="false"/>
              <w:spacing w:lineRule="auto" w:line="240" w:before="0" w:after="0"/>
              <w:contextualSpacing/>
              <w:jc w:val="both"/>
              <w:rPr>
                <w:rFonts w:ascii="Times New Roman" w:hAnsi="Times New Roman"/>
              </w:rPr>
            </w:pPr>
            <w:r>
              <w:rPr>
                <w:rFonts w:ascii="Times New Roman" w:hAnsi="Times New Roman"/>
              </w:rPr>
              <w:t>ния на строитель-ство</w:t>
            </w:r>
          </w:p>
        </w:tc>
        <w:tc>
          <w:tcPr>
            <w:tcW w:w="10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Times New Roman" w:hAnsi="Times New Roman"/>
              </w:rPr>
            </w:pPr>
            <w:r>
              <w:rPr>
                <w:rFonts w:ascii="Times New Roman" w:hAnsi="Times New Roman"/>
              </w:rPr>
              <w:t>Ф.И.О. (отчест-</w:t>
            </w:r>
          </w:p>
          <w:p>
            <w:pPr>
              <w:pStyle w:val="Normal"/>
              <w:widowControl w:val="false"/>
              <w:spacing w:lineRule="auto" w:line="240" w:before="0" w:after="0"/>
              <w:contextualSpacing/>
              <w:jc w:val="both"/>
              <w:rPr>
                <w:rFonts w:ascii="Times New Roman" w:hAnsi="Times New Roman"/>
              </w:rPr>
            </w:pPr>
            <w:r>
              <w:rPr>
                <w:rFonts w:ascii="Times New Roman" w:hAnsi="Times New Roman"/>
              </w:rPr>
              <w:t>во при наличии) получа-теля, дата, подпись</w:t>
            </w:r>
          </w:p>
        </w:tc>
      </w:tr>
      <w:tr>
        <w:trPr>
          <w:trHeight w:val="255" w:hRule="atLeast"/>
        </w:trPr>
        <w:tc>
          <w:tcPr>
            <w:tcW w:w="3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both"/>
              <w:rPr>
                <w:rFonts w:ascii="Times New Roman" w:hAnsi="Times New Roman"/>
              </w:rPr>
            </w:pPr>
            <w:r>
              <w:rPr>
                <w:rFonts w:ascii="Times New Roman" w:hAnsi="Times New Roman"/>
              </w:rPr>
              <w:t>1</w:t>
            </w:r>
          </w:p>
        </w:tc>
        <w:tc>
          <w:tcPr>
            <w:tcW w:w="15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7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2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0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8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1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6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r>
      <w:tr>
        <w:trPr>
          <w:trHeight w:val="255" w:hRule="atLeast"/>
        </w:trPr>
        <w:tc>
          <w:tcPr>
            <w:tcW w:w="3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both"/>
              <w:rPr>
                <w:rFonts w:ascii="Times New Roman" w:hAnsi="Times New Roman"/>
              </w:rPr>
            </w:pPr>
            <w:r>
              <w:rPr>
                <w:rFonts w:ascii="Times New Roman" w:hAnsi="Times New Roman"/>
              </w:rPr>
              <w:t>2</w:t>
            </w:r>
          </w:p>
        </w:tc>
        <w:tc>
          <w:tcPr>
            <w:tcW w:w="15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7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2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0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8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1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6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r>
      <w:tr>
        <w:trPr>
          <w:trHeight w:val="270" w:hRule="atLeast"/>
        </w:trPr>
        <w:tc>
          <w:tcPr>
            <w:tcW w:w="3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both"/>
              <w:rPr>
                <w:rFonts w:ascii="Times New Roman" w:hAnsi="Times New Roman"/>
              </w:rPr>
            </w:pPr>
            <w:r>
              <w:rPr>
                <w:rFonts w:ascii="Times New Roman" w:hAnsi="Times New Roman"/>
              </w:rPr>
              <w:t>3</w:t>
            </w:r>
          </w:p>
        </w:tc>
        <w:tc>
          <w:tcPr>
            <w:tcW w:w="15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7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2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0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8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1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6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720" w:firstLine="709"/>
              <w:contextualSpacing/>
              <w:jc w:val="both"/>
              <w:rPr>
                <w:rFonts w:ascii="Times New Roman" w:hAnsi="Times New Roman"/>
              </w:rPr>
            </w:pPr>
            <w:r>
              <w:rPr>
                <w:rFonts w:ascii="Times New Roman" w:hAnsi="Times New Roman"/>
              </w:rPr>
            </w:r>
          </w:p>
        </w:tc>
      </w:tr>
    </w:tbl>
    <w:p>
      <w:pPr>
        <w:pStyle w:val="ConsPlusNonformat"/>
        <w:jc w:val="both"/>
        <w:rPr>
          <w:rFonts w:ascii="Times New Roman" w:hAnsi="Times New Roman" w:cs="Times New Roman"/>
          <w:sz w:val="24"/>
          <w:szCs w:val="24"/>
        </w:rPr>
      </w:pPr>
      <w:r>
        <w:rPr/>
      </w:r>
    </w:p>
    <w:sectPr>
      <w:headerReference w:type="default" r:id="rId17"/>
      <w:type w:val="nextPage"/>
      <w:pgSz w:w="11906" w:h="16838"/>
      <w:pgMar w:left="1418" w:right="849" w:gutter="0" w:header="709" w:top="766"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lvl w:ilvl="0">
      <w:start w:val="5"/>
      <w:numFmt w:val="decimal"/>
      <w:lvlText w:val="%1."/>
      <w:lvlJc w:val="left"/>
      <w:pPr>
        <w:tabs>
          <w:tab w:val="num" w:pos="0"/>
        </w:tabs>
        <w:ind w:left="1211" w:hanging="360"/>
      </w:pPr>
      <w:rPr>
        <w:sz w:val="24"/>
        <w:b/>
        <w:szCs w:val="24"/>
      </w:rPr>
    </w:lvl>
    <w:lvl w:ilvl="1">
      <w:start w:val="1"/>
      <w:numFmt w:val="russianLower"/>
      <w:lvlText w:val="%2)"/>
      <w:lvlJc w:val="left"/>
      <w:pPr>
        <w:tabs>
          <w:tab w:val="num" w:pos="0"/>
        </w:tabs>
        <w:ind w:left="9573" w:hanging="360"/>
      </w:pPr>
      <w:rPr>
        <w:rFonts w:cs="Times New Roman"/>
      </w:rPr>
    </w:lvl>
    <w:lvl w:ilvl="2">
      <w:start w:val="1"/>
      <w:numFmt w:val="decimal"/>
      <w:lvlText w:val="%1.%2.%3."/>
      <w:lvlJc w:val="left"/>
      <w:pPr>
        <w:tabs>
          <w:tab w:val="num" w:pos="0"/>
        </w:tabs>
        <w:ind w:left="10292" w:hanging="720"/>
      </w:pPr>
      <w:rPr>
        <w:rFonts w:cs="Times New Roman"/>
      </w:rPr>
    </w:lvl>
    <w:lvl w:ilvl="3">
      <w:start w:val="1"/>
      <w:numFmt w:val="decimal"/>
      <w:lvlText w:val="%1.%2.%3.%4."/>
      <w:lvlJc w:val="left"/>
      <w:pPr>
        <w:tabs>
          <w:tab w:val="num" w:pos="0"/>
        </w:tabs>
        <w:ind w:left="10292" w:hanging="720"/>
      </w:pPr>
      <w:rPr>
        <w:rFonts w:cs="Times New Roman"/>
      </w:rPr>
    </w:lvl>
    <w:lvl w:ilvl="4">
      <w:start w:val="1"/>
      <w:numFmt w:val="decimal"/>
      <w:lvlText w:val="%1.%2.%3.%4.%5."/>
      <w:lvlJc w:val="left"/>
      <w:pPr>
        <w:tabs>
          <w:tab w:val="num" w:pos="0"/>
        </w:tabs>
        <w:ind w:left="10652" w:hanging="1080"/>
      </w:pPr>
      <w:rPr>
        <w:rFonts w:cs="Times New Roman"/>
      </w:rPr>
    </w:lvl>
    <w:lvl w:ilvl="5">
      <w:start w:val="1"/>
      <w:numFmt w:val="decimal"/>
      <w:lvlText w:val="%1.%2.%3.%4.%5.%6."/>
      <w:lvlJc w:val="left"/>
      <w:pPr>
        <w:tabs>
          <w:tab w:val="num" w:pos="0"/>
        </w:tabs>
        <w:ind w:left="10652" w:hanging="1080"/>
      </w:pPr>
      <w:rPr>
        <w:rFonts w:cs="Times New Roman"/>
      </w:rPr>
    </w:lvl>
    <w:lvl w:ilvl="6">
      <w:start w:val="1"/>
      <w:numFmt w:val="decimal"/>
      <w:lvlText w:val="%1.%2.%3.%4.%5.%6.%7."/>
      <w:lvlJc w:val="left"/>
      <w:pPr>
        <w:tabs>
          <w:tab w:val="num" w:pos="0"/>
        </w:tabs>
        <w:ind w:left="11012" w:hanging="1440"/>
      </w:pPr>
      <w:rPr>
        <w:rFonts w:cs="Times New Roman"/>
      </w:rPr>
    </w:lvl>
    <w:lvl w:ilvl="7">
      <w:start w:val="1"/>
      <w:numFmt w:val="decimal"/>
      <w:lvlText w:val="%1.%2.%3.%4.%5.%6.%7.%8."/>
      <w:lvlJc w:val="left"/>
      <w:pPr>
        <w:tabs>
          <w:tab w:val="num" w:pos="0"/>
        </w:tabs>
        <w:ind w:left="11012" w:hanging="1440"/>
      </w:pPr>
      <w:rPr>
        <w:rFonts w:cs="Times New Roman"/>
      </w:rPr>
    </w:lvl>
    <w:lvl w:ilvl="8">
      <w:start w:val="1"/>
      <w:numFmt w:val="decimal"/>
      <w:lvlText w:val="%1.%2.%3.%4.%5.%6.%7.%8.%9."/>
      <w:lvlJc w:val="left"/>
      <w:pPr>
        <w:tabs>
          <w:tab w:val="num" w:pos="0"/>
        </w:tabs>
        <w:ind w:left="11372" w:hanging="1800"/>
      </w:pPr>
      <w:rPr>
        <w:rFonts w:cs="Times New Roman"/>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357"/>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66d09"/>
    <w:pPr>
      <w:widowControl/>
      <w:suppressAutoHyphens w:val="false"/>
      <w:bidi w:val="0"/>
      <w:spacing w:lineRule="auto" w:line="276" w:before="0" w:after="200"/>
      <w:jc w:val="left"/>
    </w:pPr>
    <w:rPr>
      <w:rFonts w:ascii="Calibri" w:hAnsi="Calibri" w:eastAsia="Calibri" w:cs="Times New Roman"/>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9" w:customStyle="1">
    <w:name w:val="Текст выноски Знак"/>
    <w:link w:val="BalloonText"/>
    <w:uiPriority w:val="99"/>
    <w:semiHidden/>
    <w:qFormat/>
    <w:locked/>
    <w:rsid w:val="00656ee7"/>
    <w:rPr>
      <w:rFonts w:ascii="Tahoma" w:hAnsi="Tahoma" w:cs="Tahoma"/>
      <w:sz w:val="16"/>
      <w:szCs w:val="16"/>
    </w:rPr>
  </w:style>
  <w:style w:type="character" w:styleId="14" w:customStyle="1">
    <w:name w:val="Стиль 14 пт"/>
    <w:uiPriority w:val="99"/>
    <w:qFormat/>
    <w:rsid w:val="007d2a24"/>
    <w:rPr>
      <w:rFonts w:ascii="Times New Roman" w:hAnsi="Times New Roman"/>
      <w:sz w:val="24"/>
      <w:lang w:val="en-US" w:eastAsia="ar-SA" w:bidi="ar-SA"/>
    </w:rPr>
  </w:style>
  <w:style w:type="character" w:styleId="Style10" w:customStyle="1">
    <w:name w:val="Гипертекстовая ссылка"/>
    <w:uiPriority w:val="99"/>
    <w:qFormat/>
    <w:rsid w:val="00371856"/>
    <w:rPr>
      <w:rFonts w:cs="Times New Roman"/>
      <w:color w:val="106BBE"/>
    </w:rPr>
  </w:style>
  <w:style w:type="character" w:styleId="Style11" w:customStyle="1">
    <w:name w:val="Верхний колонтитул Знак"/>
    <w:uiPriority w:val="99"/>
    <w:qFormat/>
    <w:locked/>
    <w:rsid w:val="00cf359c"/>
    <w:rPr>
      <w:rFonts w:cs="Times New Roman"/>
    </w:rPr>
  </w:style>
  <w:style w:type="character" w:styleId="Style12" w:customStyle="1">
    <w:name w:val="Нижний колонтитул Знак"/>
    <w:uiPriority w:val="99"/>
    <w:qFormat/>
    <w:locked/>
    <w:rsid w:val="00cf359c"/>
    <w:rPr>
      <w:rFonts w:cs="Times New Roman"/>
    </w:rPr>
  </w:style>
  <w:style w:type="character" w:styleId="Annotationreference">
    <w:name w:val="annotation reference"/>
    <w:uiPriority w:val="99"/>
    <w:qFormat/>
    <w:rsid w:val="00987d9a"/>
    <w:rPr>
      <w:rFonts w:cs="Times New Roman"/>
      <w:sz w:val="16"/>
      <w:szCs w:val="16"/>
    </w:rPr>
  </w:style>
  <w:style w:type="character" w:styleId="Style13" w:customStyle="1">
    <w:name w:val="Текст примечания Знак"/>
    <w:link w:val="Annotationtext"/>
    <w:uiPriority w:val="99"/>
    <w:qFormat/>
    <w:locked/>
    <w:rsid w:val="00987d9a"/>
    <w:rPr>
      <w:rFonts w:cs="Times New Roman"/>
      <w:sz w:val="20"/>
      <w:szCs w:val="20"/>
    </w:rPr>
  </w:style>
  <w:style w:type="character" w:styleId="Style14" w:customStyle="1">
    <w:name w:val="Тема примечания Знак"/>
    <w:link w:val="Annotationsubject"/>
    <w:uiPriority w:val="99"/>
    <w:semiHidden/>
    <w:qFormat/>
    <w:locked/>
    <w:rsid w:val="00987d9a"/>
    <w:rPr>
      <w:rFonts w:cs="Times New Roman"/>
      <w:b/>
      <w:bCs/>
      <w:sz w:val="20"/>
      <w:szCs w:val="20"/>
    </w:rPr>
  </w:style>
  <w:style w:type="character" w:styleId="ConsPlusNormal" w:customStyle="1">
    <w:name w:val="ConsPlusNormal Знак"/>
    <w:link w:val="ConsPlusNormal1"/>
    <w:uiPriority w:val="99"/>
    <w:qFormat/>
    <w:locked/>
    <w:rsid w:val="007e70da"/>
    <w:rPr>
      <w:rFonts w:ascii="Times New Roman" w:hAnsi="Times New Roman"/>
      <w:sz w:val="22"/>
    </w:rPr>
  </w:style>
  <w:style w:type="character" w:styleId="3" w:customStyle="1">
    <w:name w:val="Основной текст с отступом 3 Знак"/>
    <w:link w:val="BodyTextIndent3"/>
    <w:uiPriority w:val="99"/>
    <w:semiHidden/>
    <w:qFormat/>
    <w:locked/>
    <w:rsid w:val="007e70da"/>
    <w:rPr>
      <w:rFonts w:ascii="Times New Roman" w:hAnsi="Times New Roman" w:cs="Times New Roman"/>
      <w:sz w:val="16"/>
      <w:szCs w:val="16"/>
      <w:lang w:eastAsia="ru-RU"/>
    </w:rPr>
  </w:style>
  <w:style w:type="character" w:styleId="FontStyle83" w:customStyle="1">
    <w:name w:val="Font Style83"/>
    <w:uiPriority w:val="99"/>
    <w:qFormat/>
    <w:rsid w:val="000c0a7c"/>
    <w:rPr>
      <w:rFonts w:ascii="Times New Roman" w:hAnsi="Times New Roman"/>
      <w:sz w:val="28"/>
    </w:rPr>
  </w:style>
  <w:style w:type="character" w:styleId="FontStyle84" w:customStyle="1">
    <w:name w:val="Font Style84"/>
    <w:uiPriority w:val="99"/>
    <w:qFormat/>
    <w:rsid w:val="00c63b73"/>
    <w:rPr>
      <w:rFonts w:ascii="Times New Roman" w:hAnsi="Times New Roman"/>
      <w:b/>
      <w:sz w:val="28"/>
    </w:rPr>
  </w:style>
  <w:style w:type="character" w:styleId="Hyperlink">
    <w:name w:val="Hyperlink"/>
    <w:uiPriority w:val="99"/>
    <w:rsid w:val="00b3459a"/>
    <w:rPr>
      <w:rFonts w:cs="Times New Roman"/>
      <w:color w:val="0000FF"/>
      <w:u w:val="single"/>
    </w:rPr>
  </w:style>
  <w:style w:type="character" w:styleId="2" w:customStyle="1">
    <w:name w:val="Основной текст (2)_"/>
    <w:link w:val="21"/>
    <w:uiPriority w:val="99"/>
    <w:qFormat/>
    <w:locked/>
    <w:rsid w:val="006f2af5"/>
    <w:rPr>
      <w:rFonts w:ascii="Times New Roman" w:hAnsi="Times New Roman"/>
      <w:b/>
      <w:sz w:val="18"/>
      <w:shd w:fill="FFFFFF" w:val="clear"/>
    </w:rPr>
  </w:style>
  <w:style w:type="character" w:styleId="Ng-binding" w:customStyle="1">
    <w:name w:val="ng-binding"/>
    <w:uiPriority w:val="99"/>
    <w:qFormat/>
    <w:rsid w:val="002434ca"/>
    <w:rPr/>
  </w:style>
  <w:style w:type="character" w:styleId="Style15" w:customStyle="1">
    <w:name w:val="Основной текст Знак"/>
    <w:qFormat/>
    <w:rsid w:val="00597dab"/>
    <w:rPr>
      <w:rFonts w:ascii="Times New Roman" w:hAnsi="Times New Roman" w:eastAsia="Times New Roman"/>
      <w:sz w:val="28"/>
    </w:rPr>
  </w:style>
  <w:style w:type="paragraph" w:styleId="Style16">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5"/>
    <w:rsid w:val="00597dab"/>
    <w:pPr>
      <w:spacing w:lineRule="auto" w:line="240" w:before="0" w:after="120"/>
    </w:pPr>
    <w:rPr>
      <w:rFonts w:ascii="Times New Roman" w:hAnsi="Times New Roman" w:eastAsia="Times New Roman"/>
      <w:sz w:val="28"/>
      <w:szCs w:val="20"/>
      <w:lang w:eastAsia="ru-RU"/>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Указатель"/>
    <w:basedOn w:val="Normal"/>
    <w:qFormat/>
    <w:pPr>
      <w:suppressLineNumbers/>
    </w:pPr>
    <w:rPr>
      <w:rFonts w:cs="Lucida Sans"/>
    </w:rPr>
  </w:style>
  <w:style w:type="paragraph" w:styleId="ConsPlusNormal1" w:customStyle="1">
    <w:name w:val="ConsPlusNormal"/>
    <w:link w:val="ConsPlusNormal"/>
    <w:uiPriority w:val="99"/>
    <w:qFormat/>
    <w:rsid w:val="008727f4"/>
    <w:pPr>
      <w:widowControl/>
      <w:bidi w:val="0"/>
      <w:spacing w:before="0" w:after="0"/>
      <w:jc w:val="left"/>
    </w:pPr>
    <w:rPr>
      <w:rFonts w:ascii="Times New Roman" w:hAnsi="Times New Roman" w:eastAsia="Calibri" w:cs="Times New Roman"/>
      <w:color w:val="auto"/>
      <w:kern w:val="0"/>
      <w:sz w:val="22"/>
      <w:szCs w:val="22"/>
      <w:lang w:val="ru-RU" w:eastAsia="ru-RU" w:bidi="ar-SA"/>
    </w:rPr>
  </w:style>
  <w:style w:type="paragraph" w:styleId="ConsPlusTitle" w:customStyle="1">
    <w:name w:val="ConsPlusTitle"/>
    <w:uiPriority w:val="99"/>
    <w:qFormat/>
    <w:rsid w:val="008727f4"/>
    <w:pPr>
      <w:widowControl w:val="false"/>
      <w:bidi w:val="0"/>
      <w:spacing w:before="0" w:after="0"/>
      <w:jc w:val="left"/>
    </w:pPr>
    <w:rPr>
      <w:rFonts w:eastAsia="Times New Roman" w:cs="Calibri" w:ascii="Calibri" w:hAnsi="Calibri"/>
      <w:b/>
      <w:bCs/>
      <w:color w:val="auto"/>
      <w:kern w:val="0"/>
      <w:sz w:val="22"/>
      <w:szCs w:val="22"/>
      <w:lang w:val="ru-RU" w:eastAsia="ru-RU" w:bidi="ar-SA"/>
    </w:rPr>
  </w:style>
  <w:style w:type="paragraph" w:styleId="ConsPlusNonformat" w:customStyle="1">
    <w:name w:val="ConsPlusNonformat"/>
    <w:uiPriority w:val="99"/>
    <w:qFormat/>
    <w:rsid w:val="0010069a"/>
    <w:pPr>
      <w:widowControl/>
      <w:bidi w:val="0"/>
      <w:spacing w:before="0" w:after="0"/>
      <w:jc w:val="left"/>
    </w:pPr>
    <w:rPr>
      <w:rFonts w:ascii="Courier New" w:hAnsi="Courier New" w:cs="Courier New" w:eastAsia="Calibri"/>
      <w:color w:val="auto"/>
      <w:kern w:val="0"/>
      <w:sz w:val="20"/>
      <w:szCs w:val="20"/>
      <w:lang w:eastAsia="en-US" w:val="ru-RU" w:bidi="ar-SA"/>
    </w:rPr>
  </w:style>
  <w:style w:type="paragraph" w:styleId="NormalWeb">
    <w:name w:val="Normal (Web)"/>
    <w:basedOn w:val="Normal"/>
    <w:uiPriority w:val="99"/>
    <w:qFormat/>
    <w:rsid w:val="005e4e0f"/>
    <w:pPr>
      <w:spacing w:lineRule="auto" w:line="240" w:beforeAutospacing="1" w:afterAutospacing="1"/>
    </w:pPr>
    <w:rPr>
      <w:rFonts w:ascii="Times New Roman" w:hAnsi="Times New Roman" w:eastAsia="Times New Roman"/>
      <w:sz w:val="24"/>
      <w:szCs w:val="24"/>
      <w:lang w:eastAsia="ru-RU"/>
    </w:rPr>
  </w:style>
  <w:style w:type="paragraph" w:styleId="BalloonText">
    <w:name w:val="Balloon Text"/>
    <w:basedOn w:val="Normal"/>
    <w:link w:val="Style9"/>
    <w:uiPriority w:val="99"/>
    <w:semiHidden/>
    <w:qFormat/>
    <w:rsid w:val="00656ee7"/>
    <w:pPr>
      <w:spacing w:lineRule="auto" w:line="240" w:before="0" w:after="0"/>
    </w:pPr>
    <w:rPr>
      <w:rFonts w:ascii="Tahoma" w:hAnsi="Tahoma" w:cs="Tahoma"/>
      <w:sz w:val="16"/>
      <w:szCs w:val="16"/>
    </w:rPr>
  </w:style>
  <w:style w:type="paragraph" w:styleId="ListParagraph">
    <w:name w:val="List Paragraph"/>
    <w:basedOn w:val="Normal"/>
    <w:uiPriority w:val="99"/>
    <w:qFormat/>
    <w:rsid w:val="00c81629"/>
    <w:pPr>
      <w:spacing w:before="0" w:after="200"/>
      <w:ind w:left="720" w:hanging="0"/>
      <w:contextualSpacing/>
    </w:pPr>
    <w:rPr/>
  </w:style>
  <w:style w:type="paragraph" w:styleId="Default" w:customStyle="1">
    <w:name w:val="Default"/>
    <w:uiPriority w:val="99"/>
    <w:qFormat/>
    <w:rsid w:val="00930a56"/>
    <w:pPr>
      <w:widowControl/>
      <w:bidi w:val="0"/>
      <w:spacing w:before="0" w:after="0"/>
      <w:jc w:val="left"/>
    </w:pPr>
    <w:rPr>
      <w:rFonts w:ascii="Times New Roman" w:hAnsi="Times New Roman" w:eastAsia="Calibri" w:cs="Times New Roman"/>
      <w:color w:val="000000"/>
      <w:kern w:val="0"/>
      <w:sz w:val="24"/>
      <w:szCs w:val="24"/>
      <w:lang w:eastAsia="en-US" w:val="ru-RU" w:bidi="ar-SA"/>
    </w:rPr>
  </w:style>
  <w:style w:type="paragraph" w:styleId="Style18" w:customStyle="1">
    <w:name w:val="Знак Знак Знак Знак Знак Знак Знак"/>
    <w:basedOn w:val="Normal"/>
    <w:uiPriority w:val="99"/>
    <w:qFormat/>
    <w:rsid w:val="009312d6"/>
    <w:pPr>
      <w:spacing w:lineRule="exact" w:line="240" w:before="0" w:after="160"/>
      <w:ind w:firstLine="567"/>
      <w:jc w:val="right"/>
    </w:pPr>
    <w:rPr>
      <w:rFonts w:ascii="Arial" w:hAnsi="Arial" w:eastAsia="Times New Roman"/>
      <w:sz w:val="24"/>
      <w:szCs w:val="24"/>
      <w:lang w:val="en-GB"/>
    </w:rPr>
  </w:style>
  <w:style w:type="paragraph" w:styleId="Style19">
    <w:name w:val="Колонтитул"/>
    <w:basedOn w:val="Normal"/>
    <w:qFormat/>
    <w:pPr/>
    <w:rPr/>
  </w:style>
  <w:style w:type="paragraph" w:styleId="Header">
    <w:name w:val="Header"/>
    <w:basedOn w:val="Normal"/>
    <w:link w:val="Style11"/>
    <w:uiPriority w:val="99"/>
    <w:rsid w:val="00cf359c"/>
    <w:pPr>
      <w:tabs>
        <w:tab w:val="clear" w:pos="708"/>
        <w:tab w:val="center" w:pos="4677" w:leader="none"/>
        <w:tab w:val="right" w:pos="9355" w:leader="none"/>
      </w:tabs>
      <w:spacing w:lineRule="auto" w:line="240" w:before="0" w:after="0"/>
    </w:pPr>
    <w:rPr/>
  </w:style>
  <w:style w:type="paragraph" w:styleId="Footer">
    <w:name w:val="Footer"/>
    <w:basedOn w:val="Normal"/>
    <w:link w:val="Style12"/>
    <w:uiPriority w:val="99"/>
    <w:rsid w:val="00cf359c"/>
    <w:pPr>
      <w:tabs>
        <w:tab w:val="clear" w:pos="708"/>
        <w:tab w:val="center" w:pos="4677" w:leader="none"/>
        <w:tab w:val="right" w:pos="9355" w:leader="none"/>
      </w:tabs>
      <w:spacing w:lineRule="auto" w:line="240" w:before="0" w:after="0"/>
    </w:pPr>
    <w:rPr/>
  </w:style>
  <w:style w:type="paragraph" w:styleId="Annotationtext">
    <w:name w:val="annotation text"/>
    <w:basedOn w:val="Normal"/>
    <w:link w:val="Style13"/>
    <w:uiPriority w:val="99"/>
    <w:qFormat/>
    <w:rsid w:val="00987d9a"/>
    <w:pPr>
      <w:spacing w:lineRule="auto" w:line="240"/>
    </w:pPr>
    <w:rPr>
      <w:sz w:val="20"/>
      <w:szCs w:val="20"/>
    </w:rPr>
  </w:style>
  <w:style w:type="paragraph" w:styleId="Annotationsubject">
    <w:name w:val="annotation subject"/>
    <w:basedOn w:val="Annotationtext"/>
    <w:next w:val="Annotationtext"/>
    <w:link w:val="Style14"/>
    <w:uiPriority w:val="99"/>
    <w:semiHidden/>
    <w:qFormat/>
    <w:rsid w:val="00987d9a"/>
    <w:pPr/>
    <w:rPr>
      <w:b/>
      <w:bCs/>
    </w:rPr>
  </w:style>
  <w:style w:type="paragraph" w:styleId="BodyTextIndent3">
    <w:name w:val="Body Text Indent 3"/>
    <w:basedOn w:val="Normal"/>
    <w:link w:val="3"/>
    <w:uiPriority w:val="99"/>
    <w:semiHidden/>
    <w:qFormat/>
    <w:rsid w:val="007e70da"/>
    <w:pPr>
      <w:spacing w:lineRule="auto" w:line="240" w:before="0" w:after="120"/>
      <w:ind w:left="283" w:hanging="0"/>
    </w:pPr>
    <w:rPr>
      <w:rFonts w:ascii="Times New Roman" w:hAnsi="Times New Roman"/>
      <w:sz w:val="16"/>
      <w:szCs w:val="16"/>
      <w:lang w:eastAsia="ru-RU"/>
    </w:rPr>
  </w:style>
  <w:style w:type="paragraph" w:styleId="Revision">
    <w:name w:val="Revision"/>
    <w:uiPriority w:val="99"/>
    <w:semiHidden/>
    <w:qFormat/>
    <w:rsid w:val="00b3459a"/>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21" w:customStyle="1">
    <w:name w:val="Основной текст (2)"/>
    <w:basedOn w:val="Normal"/>
    <w:link w:val="2"/>
    <w:uiPriority w:val="99"/>
    <w:qFormat/>
    <w:rsid w:val="006f2af5"/>
    <w:pPr>
      <w:shd w:val="clear" w:color="auto" w:fill="FFFFFF"/>
      <w:spacing w:lineRule="exact" w:line="234" w:before="180" w:after="0"/>
      <w:jc w:val="center"/>
    </w:pPr>
    <w:rPr>
      <w:rFonts w:ascii="Times New Roman" w:hAnsi="Times New Roman"/>
      <w:b/>
      <w:sz w:val="18"/>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d">
    <w:name w:val="Table Grid"/>
    <w:basedOn w:val="a1"/>
    <w:uiPriority w:val="99"/>
    <w:rsid w:val="000a52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zibkoe.ru/" TargetMode="External"/><Relationship Id="rId3" Type="http://schemas.openxmlformats.org/officeDocument/2006/relationships/hyperlink" Target="consultantplus://offline/ref=A5290DE90F7A63FF589B3D954CCB5823143A2E3D9E9DBEB910E4B3DFFFr139G" TargetMode="External"/><Relationship Id="rId4" Type="http://schemas.openxmlformats.org/officeDocument/2006/relationships/hyperlink" Target="mailto:arh.nw@yandex.ru" TargetMode="External"/><Relationship Id="rId5" Type="http://schemas.openxmlformats.org/officeDocument/2006/relationships/hyperlink" Target="http://www.gosuslugi.ru/" TargetMode="External"/><Relationship Id="rId6" Type="http://schemas.openxmlformats.org/officeDocument/2006/relationships/hyperlink" Target="consultantplus://offline/ref=D2F61E74393217C2573DD14E11EACD373F7864D3CF763A4596A2259AE8N6DFG" TargetMode="External"/><Relationship Id="rId7" Type="http://schemas.openxmlformats.org/officeDocument/2006/relationships/hyperlink" Target="consultantplus://offline/ref=E422C366BC5E42E49F36884AE2A1DE150F3F23497F49DC2657DE92CB33A764DA81D536FBF334BAECC9AB9DIF64H" TargetMode="External"/><Relationship Id="rId8" Type="http://schemas.openxmlformats.org/officeDocument/2006/relationships/hyperlink" Target="consultantplus://offline/ref=1A10355813F22A4F6AF075E050684431913D8A26C49C96E805EB9E018173BFE7B58083525A1AEAE25F5EE787A46C059C02253BE4o2HAA" TargetMode="External"/><Relationship Id="rId9" Type="http://schemas.openxmlformats.org/officeDocument/2006/relationships/hyperlink" Target="consultantplus://offline/ref=1A10355813F22A4F6AF075E050684431913D8A26C49C96E805EB9E018173BFE7B58083545011B5E74A4FBF8AAC7A1B9E1E3939E522oBHBA" TargetMode="External"/><Relationship Id="rId10" Type="http://schemas.openxmlformats.org/officeDocument/2006/relationships/hyperlink" Target="consultantplus://offline/ref=CB0D852EA43F629E5AB6CC95ECED7B55D75ED09F642483757CBA7D14990EEBDC6859AAA32A33A0A8C25D561AACEFE02AD6078EDB9B24E6K3H" TargetMode="External"/><Relationship Id="rId11" Type="http://schemas.openxmlformats.org/officeDocument/2006/relationships/hyperlink" Target="consultantplus://offline/ref=7131F1F88228F06C35FFC20263A31DC45BDE8FB25D3264CD4EFBEA1AF998CD6144358324ECA0CE4A5AA72C4F7E4D72137C9FD66667C5048650B4H" TargetMode="External"/><Relationship Id="rId12" Type="http://schemas.openxmlformats.org/officeDocument/2006/relationships/hyperlink" Target="consultantplus://offline/ref=388733EACE057DA100E0577E2E1A3934980907B291475FA6ACBD58C73AF1C1BD901AA8A82CAD95C75C2DA85E882F730F4EC3DA8513A7C24CT1KDK" TargetMode="External"/><Relationship Id="rId13" Type="http://schemas.openxmlformats.org/officeDocument/2006/relationships/hyperlink" Target="mailto:arh.nw@yandex.ru"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header" Target="header4.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AlterOffice/3.4.0.8$Windows_X86_64 LibreOffice_project/8f3f3c847f0b8d6fea24e251d3d8ed4f23cbe23c</Application>
  <AppVersion>15.0000</AppVersion>
  <Pages>41</Pages>
  <Words>12479</Words>
  <Characters>102196</Characters>
  <CharactersWithSpaces>116095</CharactersWithSpaces>
  <Paragraphs>838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2026-04-17T08:32:00Z</dcterms:created>
  <dc:creator>user</dc:creator>
  <dc:description/>
  <dc:language>ru-RU</dc:language>
  <cp:lastModifiedBy>KONNOV</cp:lastModifiedBy>
  <cp:lastPrinted>2024-04-09T06:24:00Z</cp:lastPrinted>
  <dcterms:modified xsi:type="dcterms:W3CDTF">2026-04-17T11:34:15Z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