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CD" w:rsidRPr="007179B7" w:rsidRDefault="00824ACD" w:rsidP="00824ACD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7179B7">
        <w:rPr>
          <w:b/>
          <w:color w:val="000000"/>
          <w:sz w:val="36"/>
          <w:szCs w:val="36"/>
        </w:rPr>
        <w:t>НОВОЗЫБКОВСКАЯ</w:t>
      </w:r>
    </w:p>
    <w:p w:rsidR="00824ACD" w:rsidRPr="007179B7" w:rsidRDefault="00824ACD" w:rsidP="00824ACD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A6698D">
        <w:rPr>
          <w:b/>
          <w:color w:val="000000"/>
          <w:sz w:val="36"/>
          <w:szCs w:val="36"/>
        </w:rPr>
        <w:t>ГОРОДСКАЯ АДМИНИ</w:t>
      </w:r>
      <w:r w:rsidRPr="007179B7">
        <w:rPr>
          <w:b/>
          <w:color w:val="000000"/>
          <w:sz w:val="36"/>
          <w:szCs w:val="36"/>
        </w:rPr>
        <w:t>СТРАЦИЯ</w:t>
      </w:r>
    </w:p>
    <w:p w:rsidR="00824ACD" w:rsidRPr="007179B7" w:rsidRDefault="00824ACD" w:rsidP="00824AC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7179B7">
        <w:rPr>
          <w:rFonts w:ascii="yandex-sans" w:hAnsi="yandex-sans"/>
          <w:color w:val="000000"/>
          <w:sz w:val="23"/>
          <w:szCs w:val="23"/>
        </w:rPr>
        <w:t>/////////////////////////////////////////////////////////////////////////////////////////////////////////////////////////</w:t>
      </w:r>
      <w:r>
        <w:rPr>
          <w:rFonts w:ascii="yandex-sans" w:hAnsi="yandex-sans"/>
          <w:color w:val="000000"/>
          <w:sz w:val="23"/>
          <w:szCs w:val="23"/>
        </w:rPr>
        <w:t>/////////////////////////////</w:t>
      </w:r>
    </w:p>
    <w:p w:rsidR="00824ACD" w:rsidRPr="007179B7" w:rsidRDefault="00824ACD" w:rsidP="00824ACD">
      <w:pPr>
        <w:shd w:val="clear" w:color="auto" w:fill="FFFFFF"/>
        <w:jc w:val="center"/>
        <w:rPr>
          <w:color w:val="000000"/>
          <w:sz w:val="36"/>
          <w:szCs w:val="36"/>
        </w:rPr>
      </w:pPr>
      <w:r w:rsidRPr="007179B7">
        <w:rPr>
          <w:color w:val="000000"/>
          <w:sz w:val="36"/>
          <w:szCs w:val="36"/>
        </w:rPr>
        <w:t>ПОСТАНОВЛЕНИЕ</w:t>
      </w:r>
    </w:p>
    <w:p w:rsidR="00824ACD" w:rsidRDefault="00824ACD" w:rsidP="00824ACD">
      <w:pPr>
        <w:shd w:val="clear" w:color="auto" w:fill="FFFFFF"/>
        <w:rPr>
          <w:color w:val="000000"/>
          <w:sz w:val="28"/>
          <w:szCs w:val="28"/>
        </w:rPr>
      </w:pPr>
    </w:p>
    <w:p w:rsidR="00824ACD" w:rsidRPr="00824ACD" w:rsidRDefault="00824ACD" w:rsidP="00824ACD">
      <w:pPr>
        <w:shd w:val="clear" w:color="auto" w:fill="FFFFFF"/>
        <w:rPr>
          <w:rFonts w:eastAsia="Calibri"/>
          <w:sz w:val="28"/>
          <w:szCs w:val="28"/>
        </w:rPr>
      </w:pPr>
      <w:r w:rsidRPr="00824ACD">
        <w:rPr>
          <w:color w:val="000000"/>
          <w:sz w:val="28"/>
          <w:szCs w:val="28"/>
        </w:rPr>
        <w:t xml:space="preserve">от </w:t>
      </w:r>
      <w:r w:rsidR="009A6895">
        <w:rPr>
          <w:color w:val="000000"/>
          <w:sz w:val="28"/>
          <w:szCs w:val="28"/>
        </w:rPr>
        <w:t>28</w:t>
      </w:r>
      <w:r w:rsidRPr="00824ACD">
        <w:rPr>
          <w:color w:val="000000"/>
          <w:sz w:val="28"/>
          <w:szCs w:val="28"/>
        </w:rPr>
        <w:t>.0</w:t>
      </w:r>
      <w:r w:rsidR="009A6895">
        <w:rPr>
          <w:color w:val="000000"/>
          <w:sz w:val="28"/>
          <w:szCs w:val="28"/>
        </w:rPr>
        <w:t>9</w:t>
      </w:r>
      <w:r w:rsidRPr="00824ACD">
        <w:rPr>
          <w:color w:val="000000"/>
          <w:sz w:val="28"/>
          <w:szCs w:val="28"/>
        </w:rPr>
        <w:t xml:space="preserve">.2021 г. № </w:t>
      </w:r>
      <w:r w:rsidR="009A6895">
        <w:rPr>
          <w:color w:val="000000"/>
          <w:sz w:val="28"/>
          <w:szCs w:val="28"/>
        </w:rPr>
        <w:t>754</w:t>
      </w:r>
    </w:p>
    <w:p w:rsidR="00125167" w:rsidRPr="00824ACD" w:rsidRDefault="00125167" w:rsidP="00125167">
      <w:pPr>
        <w:rPr>
          <w:b/>
          <w:sz w:val="28"/>
          <w:szCs w:val="28"/>
        </w:rPr>
      </w:pP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9A6895" w:rsidTr="009A6895">
        <w:tc>
          <w:tcPr>
            <w:tcW w:w="5245" w:type="dxa"/>
          </w:tcPr>
          <w:p w:rsidR="009A6895" w:rsidRDefault="009A689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создании специальной комиссии по определению границ, прилегающих территорий, на которых не допускается</w:t>
            </w:r>
          </w:p>
          <w:p w:rsidR="009A6895" w:rsidRDefault="009A689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розничная продажа алкогольной продукции и розничная продажа алкогольной продукции при оказании услуг общественного питания на территории Новозыбковского городского округа</w:t>
            </w:r>
          </w:p>
        </w:tc>
        <w:tc>
          <w:tcPr>
            <w:tcW w:w="4673" w:type="dxa"/>
          </w:tcPr>
          <w:p w:rsidR="009A6895" w:rsidRDefault="009A6895">
            <w:pPr>
              <w:rPr>
                <w:color w:val="000000"/>
              </w:rPr>
            </w:pPr>
          </w:p>
        </w:tc>
      </w:tr>
    </w:tbl>
    <w:p w:rsidR="009A6895" w:rsidRDefault="009A6895" w:rsidP="009A6895">
      <w:pPr>
        <w:shd w:val="clear" w:color="auto" w:fill="FFFFFF"/>
        <w:rPr>
          <w:color w:val="000000"/>
        </w:rPr>
      </w:pP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нормативно- правовых актов по определению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Новозыбковского городского округа, на основании Федерального закона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Российской Федерации от 23.12.2020 г.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Федерального закона от 06.10.2003 г. №131-ФЗ «Об общих принципах организации местного самоуправления в Российской Федерации»,</w:t>
      </w: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</w:rPr>
      </w:pP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ПОСТАНОВЛЯЮ: </w:t>
      </w: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Создать специальную комиссию по определению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Новозыбковского городского округа, и утвердить ее состав </w:t>
      </w:r>
      <w:proofErr w:type="gramStart"/>
      <w:r>
        <w:rPr>
          <w:color w:val="000000"/>
          <w:sz w:val="28"/>
          <w:szCs w:val="28"/>
        </w:rPr>
        <w:t>согласно  Приложению</w:t>
      </w:r>
      <w:proofErr w:type="gramEnd"/>
      <w:r>
        <w:rPr>
          <w:color w:val="000000"/>
          <w:sz w:val="28"/>
          <w:szCs w:val="28"/>
        </w:rPr>
        <w:t xml:space="preserve"> № 1 к настоящему постановлению.</w:t>
      </w: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Положение о специальной комиссии по определению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Новозыбковского городского </w:t>
      </w:r>
      <w:proofErr w:type="gramStart"/>
      <w:r>
        <w:rPr>
          <w:color w:val="000000"/>
          <w:sz w:val="28"/>
          <w:szCs w:val="28"/>
        </w:rPr>
        <w:t>округа  согласно</w:t>
      </w:r>
      <w:proofErr w:type="gramEnd"/>
      <w:r>
        <w:rPr>
          <w:color w:val="000000"/>
          <w:sz w:val="28"/>
          <w:szCs w:val="28"/>
        </w:rPr>
        <w:t xml:space="preserve"> Приложению № 2 к настоящему постановлению. </w:t>
      </w: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Разместить настоящее постановление на сайте Новозыбковской городской администрации.</w:t>
      </w: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  заместителя</w:t>
      </w:r>
      <w:proofErr w:type="gramEnd"/>
      <w:r>
        <w:rPr>
          <w:color w:val="000000"/>
          <w:sz w:val="28"/>
          <w:szCs w:val="28"/>
        </w:rPr>
        <w:t xml:space="preserve"> главы Новозыбковской городской администрации В.И. Володько</w:t>
      </w: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A6895" w:rsidRDefault="009A6895" w:rsidP="009A689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A6895" w:rsidRDefault="009A6895" w:rsidP="009A68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Новозыбковской</w:t>
      </w:r>
    </w:p>
    <w:p w:rsidR="009A6895" w:rsidRDefault="009A6895" w:rsidP="009A68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П.В. Разумный</w:t>
      </w:r>
    </w:p>
    <w:p w:rsidR="009A6895" w:rsidRDefault="009A6895" w:rsidP="009A6895">
      <w:pPr>
        <w:jc w:val="both"/>
        <w:rPr>
          <w:rFonts w:eastAsiaTheme="minorHAnsi"/>
          <w:sz w:val="28"/>
          <w:szCs w:val="28"/>
          <w:lang w:eastAsia="en-US"/>
        </w:rPr>
      </w:pPr>
    </w:p>
    <w:p w:rsidR="009A6895" w:rsidRDefault="009A6895" w:rsidP="009A6895">
      <w:pPr>
        <w:jc w:val="both"/>
        <w:rPr>
          <w:sz w:val="28"/>
          <w:szCs w:val="28"/>
        </w:rPr>
      </w:pPr>
      <w:r>
        <w:rPr>
          <w:sz w:val="28"/>
          <w:szCs w:val="28"/>
        </w:rPr>
        <w:t>М.Е. Лысенко</w:t>
      </w:r>
    </w:p>
    <w:p w:rsidR="009A6895" w:rsidRDefault="009A6895" w:rsidP="009A6895">
      <w:pPr>
        <w:jc w:val="both"/>
        <w:rPr>
          <w:sz w:val="28"/>
          <w:szCs w:val="28"/>
        </w:rPr>
      </w:pPr>
      <w:r>
        <w:rPr>
          <w:sz w:val="28"/>
          <w:szCs w:val="28"/>
        </w:rPr>
        <w:t>3-37-31</w:t>
      </w: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Заместитель главы Новозыбковской </w:t>
      </w: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городской администрации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>В.И. Володько</w:t>
      </w: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Начальник отдела экономического развития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 xml:space="preserve">Г.А. </w:t>
      </w:r>
      <w:proofErr w:type="spellStart"/>
      <w:r>
        <w:rPr>
          <w:color w:val="FFFFFF" w:themeColor="background1"/>
          <w:sz w:val="28"/>
          <w:szCs w:val="28"/>
        </w:rPr>
        <w:t>Гоменок</w:t>
      </w:r>
      <w:proofErr w:type="spellEnd"/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Начальник отдела организационно-</w:t>
      </w: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контрольной и кадровой работы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 xml:space="preserve">А.Г. </w:t>
      </w:r>
      <w:proofErr w:type="spellStart"/>
      <w:r>
        <w:rPr>
          <w:color w:val="FFFFFF" w:themeColor="background1"/>
          <w:sz w:val="28"/>
          <w:szCs w:val="28"/>
        </w:rPr>
        <w:t>Садымако</w:t>
      </w:r>
      <w:proofErr w:type="spellEnd"/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Начальник отдела юридической работы</w:t>
      </w: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и социально-трудовых отношений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 xml:space="preserve">И.И. </w:t>
      </w:r>
      <w:proofErr w:type="spellStart"/>
      <w:r>
        <w:rPr>
          <w:color w:val="FFFFFF" w:themeColor="background1"/>
          <w:sz w:val="28"/>
          <w:szCs w:val="28"/>
        </w:rPr>
        <w:t>Шабловский</w:t>
      </w:r>
      <w:proofErr w:type="spellEnd"/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Главный специалист отдела </w:t>
      </w:r>
    </w:p>
    <w:p w:rsidR="009A6895" w:rsidRDefault="009A6895" w:rsidP="009A689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экономического развития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>М.Е. Лысенко</w:t>
      </w: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постановлению  Новозыбковской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4"/>
          <w:szCs w:val="24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4"/>
          <w:szCs w:val="24"/>
        </w:rPr>
      </w:pPr>
    </w:p>
    <w:p w:rsidR="009A6895" w:rsidRDefault="009A6895" w:rsidP="009A6895">
      <w:pPr>
        <w:pStyle w:val="aa"/>
        <w:ind w:left="5103"/>
        <w:rPr>
          <w:rFonts w:ascii="Times New Roman" w:hAnsi="Times New Roman" w:cs="Times New Roman"/>
          <w:sz w:val="24"/>
          <w:szCs w:val="24"/>
        </w:rPr>
      </w:pPr>
    </w:p>
    <w:p w:rsidR="009A6895" w:rsidRDefault="009A6895" w:rsidP="009A68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специальной комиссии по определению границ,</w:t>
      </w:r>
    </w:p>
    <w:p w:rsidR="009A6895" w:rsidRDefault="009A6895" w:rsidP="009A68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прилегающих территорий, на которых не допускается</w:t>
      </w:r>
    </w:p>
    <w:p w:rsidR="009A6895" w:rsidRDefault="009A6895" w:rsidP="009A68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и розничная</w:t>
      </w:r>
    </w:p>
    <w:p w:rsidR="009A6895" w:rsidRDefault="009A6895" w:rsidP="009A68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алкогольной продукции при оказании услуг</w:t>
      </w:r>
    </w:p>
    <w:p w:rsidR="009A6895" w:rsidRDefault="009A6895" w:rsidP="009A68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питания на территории Новозыбковского городского округа</w:t>
      </w:r>
    </w:p>
    <w:p w:rsidR="009A6895" w:rsidRDefault="009A6895" w:rsidP="009A68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660"/>
        <w:gridCol w:w="6696"/>
      </w:tblGrid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В.И.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Новозыбковской городской администрации, председатель комиссии;</w:t>
            </w: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Гоменок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развития, заместитель председателя комиссии;</w:t>
            </w: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 М.Е.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экономического развития, секретарь комиссии</w:t>
            </w:r>
          </w:p>
        </w:tc>
      </w:tr>
      <w:tr w:rsidR="009A6895" w:rsidTr="009A6895">
        <w:tc>
          <w:tcPr>
            <w:tcW w:w="2660" w:type="dxa"/>
          </w:tcPr>
          <w:p w:rsidR="009A6895" w:rsidRDefault="009A6895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9A6895" w:rsidRDefault="009A6895">
            <w:pPr>
              <w:jc w:val="both"/>
              <w:rPr>
                <w:sz w:val="28"/>
                <w:szCs w:val="28"/>
              </w:rPr>
            </w:pP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96" w:type="dxa"/>
          </w:tcPr>
          <w:p w:rsidR="009A6895" w:rsidRDefault="009A6895">
            <w:pPr>
              <w:jc w:val="both"/>
              <w:rPr>
                <w:sz w:val="28"/>
                <w:szCs w:val="28"/>
              </w:rPr>
            </w:pPr>
          </w:p>
        </w:tc>
      </w:tr>
      <w:tr w:rsidR="009A6895" w:rsidTr="009A6895">
        <w:trPr>
          <w:trHeight w:val="575"/>
        </w:trPr>
        <w:tc>
          <w:tcPr>
            <w:tcW w:w="2660" w:type="dxa"/>
            <w:hideMark/>
          </w:tcPr>
          <w:p w:rsidR="009A6895" w:rsidRDefault="009A68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Шабловский</w:t>
            </w:r>
            <w:proofErr w:type="spellEnd"/>
            <w:r>
              <w:rPr>
                <w:sz w:val="28"/>
                <w:szCs w:val="28"/>
              </w:rPr>
              <w:t xml:space="preserve"> И.И. 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юридической работы и социально-трудовых отношений;</w:t>
            </w: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 А.Л.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ио</w:t>
            </w:r>
            <w:proofErr w:type="spellEnd"/>
            <w:r>
              <w:rPr>
                <w:sz w:val="28"/>
                <w:szCs w:val="28"/>
              </w:rPr>
              <w:t xml:space="preserve"> председателя комитета по управлению имуществом Новозыбковской городской администрации;</w:t>
            </w:r>
          </w:p>
        </w:tc>
      </w:tr>
      <w:tr w:rsidR="009A6895" w:rsidTr="009A6895">
        <w:trPr>
          <w:trHeight w:val="491"/>
        </w:trPr>
        <w:tc>
          <w:tcPr>
            <w:tcW w:w="2660" w:type="dxa"/>
            <w:hideMark/>
          </w:tcPr>
          <w:p w:rsidR="009A6895" w:rsidRDefault="009A6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Качанова Т.А. 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Резников Г.Л.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образования Новозыбковской городской администрации;</w:t>
            </w: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Будаев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 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культуры, спорта и молодежной политики Новозыбковской городской администрации</w:t>
            </w: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Бурый С.Н.</w:t>
            </w:r>
          </w:p>
        </w:tc>
        <w:tc>
          <w:tcPr>
            <w:tcW w:w="6696" w:type="dxa"/>
          </w:tcPr>
          <w:p w:rsidR="009A6895" w:rsidRDefault="009A6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врач ГБУЗ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Новозыбковская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ЦРБ»;</w:t>
            </w:r>
          </w:p>
          <w:p w:rsidR="009A6895" w:rsidRDefault="009A689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Шупиков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Новозыбковского городского Совета народных депутатов (по согласованию);</w:t>
            </w: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Колышева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 Новозыбковского городского Совета народных депутатов (по согласованию);</w:t>
            </w:r>
          </w:p>
        </w:tc>
      </w:tr>
      <w:tr w:rsidR="009A6895" w:rsidTr="009A6895">
        <w:tc>
          <w:tcPr>
            <w:tcW w:w="2660" w:type="dxa"/>
            <w:hideMark/>
          </w:tcPr>
          <w:p w:rsidR="009A6895" w:rsidRDefault="009A68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 И.П.</w:t>
            </w:r>
          </w:p>
        </w:tc>
        <w:tc>
          <w:tcPr>
            <w:tcW w:w="6696" w:type="dxa"/>
            <w:hideMark/>
          </w:tcPr>
          <w:p w:rsidR="009A6895" w:rsidRDefault="009A6895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индивидуальный предприниматель  (по согласованию).</w:t>
            </w:r>
          </w:p>
        </w:tc>
      </w:tr>
    </w:tbl>
    <w:p w:rsidR="009A6895" w:rsidRDefault="009A6895" w:rsidP="009A68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A6895" w:rsidRDefault="009A6895" w:rsidP="009A6895">
      <w:pPr>
        <w:spacing w:before="100" w:beforeAutospacing="1" w:after="100" w:afterAutospacing="1"/>
        <w:ind w:left="5103"/>
        <w:rPr>
          <w:sz w:val="28"/>
          <w:szCs w:val="28"/>
        </w:rPr>
      </w:pPr>
    </w:p>
    <w:p w:rsidR="009A6895" w:rsidRDefault="009A6895" w:rsidP="009A6895">
      <w:pPr>
        <w:spacing w:before="100" w:beforeAutospacing="1" w:after="100" w:afterAutospacing="1"/>
        <w:ind w:left="5103"/>
        <w:rPr>
          <w:sz w:val="28"/>
          <w:szCs w:val="28"/>
        </w:rPr>
      </w:pPr>
    </w:p>
    <w:p w:rsidR="009A6895" w:rsidRDefault="009A6895" w:rsidP="009A6895">
      <w:pPr>
        <w:spacing w:before="100" w:beforeAutospacing="1" w:after="100" w:afterAutospacing="1"/>
        <w:ind w:left="5103"/>
        <w:rPr>
          <w:sz w:val="28"/>
          <w:szCs w:val="28"/>
        </w:rPr>
      </w:pPr>
    </w:p>
    <w:p w:rsidR="009A6895" w:rsidRDefault="009A6895" w:rsidP="009A6895">
      <w:pPr>
        <w:spacing w:before="100" w:beforeAutospacing="1" w:after="100" w:afterAutospacing="1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  <w:r>
        <w:rPr>
          <w:sz w:val="28"/>
          <w:szCs w:val="28"/>
        </w:rPr>
        <w:br/>
        <w:t>к постановлению Новозыбковской городской администрации</w:t>
      </w:r>
    </w:p>
    <w:p w:rsidR="009A6895" w:rsidRDefault="009A6895" w:rsidP="009A6895">
      <w:pPr>
        <w:spacing w:before="100" w:beforeAutospacing="1" w:after="100" w:afterAutospacing="1"/>
        <w:ind w:left="5103"/>
      </w:pPr>
      <w:r>
        <w:t xml:space="preserve">                                                                                                   </w:t>
      </w:r>
    </w:p>
    <w:p w:rsidR="009A6895" w:rsidRDefault="009A6895" w:rsidP="009A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A6895" w:rsidRDefault="009A6895" w:rsidP="009A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Новозыбковского городского округа</w:t>
      </w:r>
    </w:p>
    <w:p w:rsidR="009A6895" w:rsidRDefault="009A6895" w:rsidP="009A6895">
      <w:pPr>
        <w:jc w:val="center"/>
        <w:rPr>
          <w:b/>
          <w:sz w:val="28"/>
          <w:szCs w:val="28"/>
        </w:rPr>
      </w:pPr>
    </w:p>
    <w:p w:rsidR="009A6895" w:rsidRDefault="009A6895" w:rsidP="009A6895">
      <w:pPr>
        <w:ind w:left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Специальная комиссия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Новозыбковского городского округа (далее – Специальная комиссия), образована 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нормативно-правовых актов по определению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Новозыбковского городского округа.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Специальная комиссия в своей деятельности руководствуется Конституцией Российской Федерации, иными нормативными правовыми актами Российской Федерации, нормативными правовыми актами Брянской области, муниципальными правовыми актами, а также настоящим Положением.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Положение о комиссии и ее состав утверждаются постановлением Новозыбковской городской администрации. </w:t>
      </w:r>
    </w:p>
    <w:p w:rsidR="009A6895" w:rsidRDefault="009A6895" w:rsidP="009A689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A6895" w:rsidRDefault="009A6895" w:rsidP="009A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 и задачи Комиссии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Комиссии являются: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Принятие решений о принятии (отклонении) заключений, поступивших от органов государственной власти Брянской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Брянской области;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Подготовка предложений Новозыбковской городской администрации по вопросам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 целью: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выработки мер, направленных на противодействие незаконному обороту алкогольной и спиртосодержащей продукции;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недопущения продажи алкогольной и спиртосодержащей продукции несовершеннолетним;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механизмов защиты прав потребителей;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 административных правонарушений в сфере продажи алкогольной и спиртосодержащей продукции.</w:t>
      </w:r>
    </w:p>
    <w:p w:rsidR="009A6895" w:rsidRDefault="009A6895" w:rsidP="009A6895">
      <w:pPr>
        <w:jc w:val="center"/>
        <w:rPr>
          <w:b/>
          <w:sz w:val="28"/>
          <w:szCs w:val="28"/>
        </w:rPr>
      </w:pPr>
    </w:p>
    <w:p w:rsidR="009A6895" w:rsidRDefault="009A6895" w:rsidP="009A6895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целей и задач Комиссии</w:t>
      </w:r>
    </w:p>
    <w:p w:rsidR="009A6895" w:rsidRDefault="009A6895" w:rsidP="009A6895">
      <w:pPr>
        <w:ind w:left="360" w:firstLine="207"/>
        <w:rPr>
          <w:sz w:val="28"/>
          <w:szCs w:val="28"/>
        </w:rPr>
      </w:pPr>
      <w:r>
        <w:rPr>
          <w:sz w:val="28"/>
          <w:szCs w:val="28"/>
        </w:rPr>
        <w:t>3.1   Для реализации целей и задач комиссия: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Принимает решения в пределах полномочий, предоставленных настоящим Положением;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Приглашает в установленном порядке на заседание Комиссии представителей организаций, осуществляющих деятельность в сфере образования, здравоохранения, культуры, заслушивает руководителей и представителей предприятий (организаций) торговли и общественного питания, осуществляющих или планирующих осуществлять розничную продажу алкогольной продукции и розничную продажу алкогольной продукции при оказании услуг общественного питания на территории Новозыбковского городского округа;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Образовывает в установленном порядке рабочие группы для обследования границ территорий, прилегающих к организациям и объектам, на которых не допускается розничная продажа алкогольной продукции на территории Новозыбковского городского округа;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Комиссии, участвует в разработке предложений к проектам нормативно-правовых актов по вопросам определения границ территорий, прилегающих к организациям и объектам, на которых не допускается розничная продажа алкогольной продукции на территории (первоначальное установление, отмена ранее установленных, увеличение или уменьшение границ, прилегающих к организациям и объектам территорий) Новозыбковского городского округа.</w:t>
      </w:r>
    </w:p>
    <w:p w:rsidR="009A6895" w:rsidRDefault="009A6895" w:rsidP="009A6895">
      <w:pPr>
        <w:rPr>
          <w:b/>
          <w:sz w:val="28"/>
          <w:szCs w:val="28"/>
        </w:rPr>
      </w:pPr>
    </w:p>
    <w:p w:rsidR="009A6895" w:rsidRDefault="009A6895" w:rsidP="009A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функции комиссии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Комиссия осуществляет следующие функции: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образования,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</w:t>
      </w:r>
      <w:proofErr w:type="gramStart"/>
      <w:r>
        <w:rPr>
          <w:sz w:val="28"/>
          <w:szCs w:val="28"/>
        </w:rPr>
        <w:t>членами  Комиссии</w:t>
      </w:r>
      <w:proofErr w:type="gramEnd"/>
      <w:r>
        <w:rPr>
          <w:sz w:val="28"/>
          <w:szCs w:val="28"/>
        </w:rPr>
        <w:t>, заинтересованными организациями и гражданами;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выносит заключение об одобрении проекта муниципального правового акта либо об отказе в его одобрении;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осуществляет иные функции в пределах своих полномочий.</w:t>
      </w:r>
    </w:p>
    <w:p w:rsidR="009A6895" w:rsidRDefault="009A6895" w:rsidP="009A689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A6895" w:rsidRDefault="009A6895" w:rsidP="009A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Права Комиссии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выполнения возложенных задач Комиссия вправе: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Обеспечивать взаимодействие Новозыбковской городской администрации с представителями федеральных и государственных органов исполнительной власти, предприятиями и организациями независимо от их организационно-правовой формы и формы собственности в сфере установления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Новозыбковского городского округа;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Рассматривать вопросы и предложения Новозыбковской городской администрации, федеральных и государственных органов исполнительной власти о принятии мер по фактам выявленных нарушений законодательства и неудовлетворительной работы хозяйствующих субъектов в сфере розничной продажи алкогольной продукции и розничной продажи алкогольной продукции при оказании услуг общественного питания на территории Новозыбковского городского округа;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При выявлении нарушений законодательства, а также опасных для жизни, здоровья, имущества потребителей и окружающей среды, незамедлительно извещать об этом федеральные и государственные органы исполнительной власти, осуществляющие контроль розничной продажей алкогольной продукцией и розничной продажей алкогольной продукцией при оказании услуг общественного питания.</w:t>
      </w:r>
    </w:p>
    <w:p w:rsidR="009A6895" w:rsidRDefault="009A6895" w:rsidP="009A6895">
      <w:pPr>
        <w:jc w:val="center"/>
        <w:rPr>
          <w:b/>
          <w:sz w:val="28"/>
          <w:szCs w:val="28"/>
        </w:rPr>
      </w:pPr>
    </w:p>
    <w:p w:rsidR="009A6895" w:rsidRDefault="009A6895" w:rsidP="009A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деятельности Комиссии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Комиссия рассматривает представленные материалы по вопросам, относящимся к деятельности Комиссии.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Комиссию возглавляет Председатель.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 состав Комиссии входят: председатель, заместитель председателя, секретарь Комиссии, члены Комиссии. 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Председатель Комиссии: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время и место проведения заседаний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деятельностью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в повестку;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рабочие группы;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контроль за выполнением решений, принятых Комиссией;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документы, в том числе протоколы заседаний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решающего голоса на заседаниях Комиссии.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Заместитель председателя Комиссии: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-знакомится с материалами по вопросам, рассматриваемым Комиссией;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-вносит предложения по вопросам, находящимся в компетенции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-выполняет </w:t>
      </w:r>
      <w:proofErr w:type="gramStart"/>
      <w:r>
        <w:rPr>
          <w:sz w:val="28"/>
          <w:szCs w:val="28"/>
        </w:rPr>
        <w:t>поручения  председателя</w:t>
      </w:r>
      <w:proofErr w:type="gramEnd"/>
      <w:r>
        <w:rPr>
          <w:sz w:val="28"/>
          <w:szCs w:val="28"/>
        </w:rPr>
        <w:t>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-исполняет обязанности председателя Комиссии в случае его отсутствия.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Члены Комиссии: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вносят предложения в повестку дня заседания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знакомятся с материалами по вопросам, рассматриваемым Комиссией;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выполняют </w:t>
      </w:r>
      <w:proofErr w:type="gramStart"/>
      <w:r>
        <w:rPr>
          <w:sz w:val="28"/>
          <w:szCs w:val="28"/>
        </w:rPr>
        <w:t>поручения  председателя</w:t>
      </w:r>
      <w:proofErr w:type="gramEnd"/>
      <w:r>
        <w:rPr>
          <w:sz w:val="28"/>
          <w:szCs w:val="28"/>
        </w:rPr>
        <w:t>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подготовке вопросов на заседания Комиссии и осуществляют необходимые меры по выполнению ее решений;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докладывают на заседаниях Комиссии по вопросам, относящимся к их компетенции;</w:t>
      </w:r>
    </w:p>
    <w:p w:rsidR="009A6895" w:rsidRDefault="009A6895" w:rsidP="009A689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По отдельным рассматриваемым вопросам для участия в заседаниях Комиссии могут быть приглашены не являющиеся членами Комиссии представители контролирующих, правоохранительных, надзорных органов, общественных и иных организаций, представляющих интересы хозяйствующих субъектов.</w:t>
      </w:r>
    </w:p>
    <w:p w:rsidR="009A6895" w:rsidRDefault="009A6895" w:rsidP="009A689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Секретарь Комиссии:</w:t>
      </w:r>
    </w:p>
    <w:p w:rsidR="009A6895" w:rsidRDefault="009A6895" w:rsidP="009A689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вынесенным на рассмотрение Комиссии, в том числе уведомляет лиц, принимающих участие в работе Комиссии, о дате, времени и месте проведения заседаний, не менее чем за 3 рабочих дня до их начала и обеспечивает членов Комиссии необходимыми материалами;</w:t>
      </w:r>
    </w:p>
    <w:p w:rsidR="009A6895" w:rsidRDefault="009A6895" w:rsidP="009A689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проведения заседаний Комиссии, секретарь Комиссии оформляет протокол заседания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хранение документации, связанной с деятельностью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по поручению председателя Комиссии и заместителя председателя Комиссии иные необходимые организационные мероприятия, обеспечивающие деятельность Комиссии;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-заносит в протокол сведения о присутствующих на заседании Комиссии представителях хозяйствующих субъектов.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6.9. Заседания Комиссии проводятся по мере необходимости утверждения, либо внесения изменений в постановления по определению границ территорий, прилегающих к организациям и объектам, на которых не допускается розничная продажа алкогольной продукции на территории Новозыбковского городского округа, время и место проведения заседаний Комиссии определяет председатель Комиссии.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6.10. На заседании заслушиваются члены Комиссии, представители организаций и иные приглашенные лица.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6.11. Заседание Комиссии считается правомочным, если на нем присутствуют более половины от числа членов Комиссии.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Решение принимается большинством не менее половины от общего числа </w:t>
      </w:r>
      <w:proofErr w:type="gramStart"/>
      <w:r>
        <w:rPr>
          <w:sz w:val="28"/>
          <w:szCs w:val="28"/>
        </w:rPr>
        <w:t>членов  комиссии</w:t>
      </w:r>
      <w:proofErr w:type="gramEnd"/>
      <w:r>
        <w:rPr>
          <w:sz w:val="28"/>
          <w:szCs w:val="28"/>
        </w:rPr>
        <w:t xml:space="preserve">, присутствующих на заседании, путем открытого голосования. 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6.13. Член Комиссии, не согласный с принятым решением, имеет право в письменном виде изложить свое особое мнение, которое подлежит обязательному приобщению к протоколу заседания Комиссии.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6.14. Решение оформляется протоколом, который подписывает председатель, ответственный секретарь Комиссии и члены Комиссии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6.15. В соответствии с решением Комиссии хозяйствующему субъекту в течение 10 рабочих дней выдается выписка из протокола заседания Комиссии.</w:t>
      </w:r>
    </w:p>
    <w:p w:rsidR="009A6895" w:rsidRDefault="009A6895" w:rsidP="009A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6.17. Комиссия может мотивированным решением отложить рассмотрение представленных материалов на определенный срок, но не более чем на три месяца.</w:t>
      </w: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jc w:val="both"/>
        <w:rPr>
          <w:sz w:val="28"/>
          <w:szCs w:val="28"/>
        </w:rPr>
      </w:pPr>
    </w:p>
    <w:p w:rsidR="009A6895" w:rsidRDefault="009A6895" w:rsidP="009A6895">
      <w:pPr>
        <w:jc w:val="both"/>
        <w:rPr>
          <w:sz w:val="28"/>
          <w:szCs w:val="28"/>
        </w:rPr>
      </w:pPr>
      <w:bookmarkStart w:id="0" w:name="_GoBack"/>
      <w:bookmarkEnd w:id="0"/>
    </w:p>
    <w:sectPr w:rsidR="009A6895" w:rsidSect="00064D40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A9C"/>
    <w:multiLevelType w:val="multilevel"/>
    <w:tmpl w:val="6C2C30B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67"/>
    <w:rsid w:val="00000A3E"/>
    <w:rsid w:val="00011CE4"/>
    <w:rsid w:val="00013A98"/>
    <w:rsid w:val="00014AFF"/>
    <w:rsid w:val="000160CA"/>
    <w:rsid w:val="00040830"/>
    <w:rsid w:val="00042887"/>
    <w:rsid w:val="00050AD6"/>
    <w:rsid w:val="00063E7A"/>
    <w:rsid w:val="00064D40"/>
    <w:rsid w:val="00082D68"/>
    <w:rsid w:val="00082DEF"/>
    <w:rsid w:val="000852EA"/>
    <w:rsid w:val="000E3BA2"/>
    <w:rsid w:val="000F5C3A"/>
    <w:rsid w:val="00102BC4"/>
    <w:rsid w:val="00105A7B"/>
    <w:rsid w:val="00125167"/>
    <w:rsid w:val="001415BF"/>
    <w:rsid w:val="00151856"/>
    <w:rsid w:val="001832E9"/>
    <w:rsid w:val="001B4D6E"/>
    <w:rsid w:val="001B5409"/>
    <w:rsid w:val="001D7C57"/>
    <w:rsid w:val="001E287D"/>
    <w:rsid w:val="0026065E"/>
    <w:rsid w:val="002779BD"/>
    <w:rsid w:val="002D54C0"/>
    <w:rsid w:val="00331030"/>
    <w:rsid w:val="0035173F"/>
    <w:rsid w:val="00371FE7"/>
    <w:rsid w:val="00383B31"/>
    <w:rsid w:val="00384F50"/>
    <w:rsid w:val="003B1AD7"/>
    <w:rsid w:val="003B3AD9"/>
    <w:rsid w:val="004056E4"/>
    <w:rsid w:val="00453C57"/>
    <w:rsid w:val="004543FE"/>
    <w:rsid w:val="00492432"/>
    <w:rsid w:val="00497FDA"/>
    <w:rsid w:val="004A4FB2"/>
    <w:rsid w:val="004C0F78"/>
    <w:rsid w:val="004D6566"/>
    <w:rsid w:val="00532B57"/>
    <w:rsid w:val="00536679"/>
    <w:rsid w:val="00543FD3"/>
    <w:rsid w:val="0059636B"/>
    <w:rsid w:val="005C7497"/>
    <w:rsid w:val="005D28CB"/>
    <w:rsid w:val="005D335C"/>
    <w:rsid w:val="005D6B34"/>
    <w:rsid w:val="005E6B6F"/>
    <w:rsid w:val="005E7E80"/>
    <w:rsid w:val="005F5A1C"/>
    <w:rsid w:val="0062243C"/>
    <w:rsid w:val="006242AA"/>
    <w:rsid w:val="0064635A"/>
    <w:rsid w:val="00651507"/>
    <w:rsid w:val="00691F02"/>
    <w:rsid w:val="006A36CD"/>
    <w:rsid w:val="006F0801"/>
    <w:rsid w:val="006F0D14"/>
    <w:rsid w:val="007604F2"/>
    <w:rsid w:val="00763C67"/>
    <w:rsid w:val="00766757"/>
    <w:rsid w:val="0079031C"/>
    <w:rsid w:val="007A1400"/>
    <w:rsid w:val="007B11C0"/>
    <w:rsid w:val="007B201C"/>
    <w:rsid w:val="007C0A01"/>
    <w:rsid w:val="007C3352"/>
    <w:rsid w:val="007E276D"/>
    <w:rsid w:val="007F679D"/>
    <w:rsid w:val="00824ACD"/>
    <w:rsid w:val="00834C1E"/>
    <w:rsid w:val="0084593E"/>
    <w:rsid w:val="008827AB"/>
    <w:rsid w:val="00883240"/>
    <w:rsid w:val="008959D5"/>
    <w:rsid w:val="008B1B21"/>
    <w:rsid w:val="008C2B5F"/>
    <w:rsid w:val="008E1921"/>
    <w:rsid w:val="00936FE3"/>
    <w:rsid w:val="0099469C"/>
    <w:rsid w:val="00995C34"/>
    <w:rsid w:val="009A6895"/>
    <w:rsid w:val="009D38EC"/>
    <w:rsid w:val="00A04917"/>
    <w:rsid w:val="00A11533"/>
    <w:rsid w:val="00A229CA"/>
    <w:rsid w:val="00A23414"/>
    <w:rsid w:val="00A43D02"/>
    <w:rsid w:val="00AA587D"/>
    <w:rsid w:val="00AC3C11"/>
    <w:rsid w:val="00AF5364"/>
    <w:rsid w:val="00B00443"/>
    <w:rsid w:val="00B40DDA"/>
    <w:rsid w:val="00B7489B"/>
    <w:rsid w:val="00B908BC"/>
    <w:rsid w:val="00BA2455"/>
    <w:rsid w:val="00BA5124"/>
    <w:rsid w:val="00BD7DBB"/>
    <w:rsid w:val="00BE2EBA"/>
    <w:rsid w:val="00C7402F"/>
    <w:rsid w:val="00C749D9"/>
    <w:rsid w:val="00C75483"/>
    <w:rsid w:val="00C755C3"/>
    <w:rsid w:val="00C830F5"/>
    <w:rsid w:val="00C8395F"/>
    <w:rsid w:val="00CA3463"/>
    <w:rsid w:val="00CD539E"/>
    <w:rsid w:val="00CF4C8B"/>
    <w:rsid w:val="00D23E73"/>
    <w:rsid w:val="00D26794"/>
    <w:rsid w:val="00D739FF"/>
    <w:rsid w:val="00D860FE"/>
    <w:rsid w:val="00D86378"/>
    <w:rsid w:val="00DA6382"/>
    <w:rsid w:val="00DA7D19"/>
    <w:rsid w:val="00DB69DE"/>
    <w:rsid w:val="00DD24D9"/>
    <w:rsid w:val="00DD5349"/>
    <w:rsid w:val="00DF48BD"/>
    <w:rsid w:val="00E02504"/>
    <w:rsid w:val="00E462F8"/>
    <w:rsid w:val="00E46B03"/>
    <w:rsid w:val="00E50204"/>
    <w:rsid w:val="00E717F4"/>
    <w:rsid w:val="00E97EF9"/>
    <w:rsid w:val="00EC178F"/>
    <w:rsid w:val="00EC5341"/>
    <w:rsid w:val="00EC556F"/>
    <w:rsid w:val="00ED4D5E"/>
    <w:rsid w:val="00F94D6C"/>
    <w:rsid w:val="00FA006E"/>
    <w:rsid w:val="00FB765D"/>
    <w:rsid w:val="00FC3F0A"/>
    <w:rsid w:val="00FD771A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80691"/>
  <w15:docId w15:val="{61D078E1-E0D9-4A34-87BE-8F26BD14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6F0D14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Подзаголовок Знак"/>
    <w:basedOn w:val="a0"/>
    <w:link w:val="a4"/>
    <w:rsid w:val="006F0D14"/>
    <w:rPr>
      <w:b/>
      <w:sz w:val="28"/>
      <w:lang w:eastAsia="en-US"/>
    </w:rPr>
  </w:style>
  <w:style w:type="character" w:customStyle="1" w:styleId="2">
    <w:name w:val="Основной текст2"/>
    <w:basedOn w:val="a0"/>
    <w:rsid w:val="00B9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styleId="a6">
    <w:name w:val="Strong"/>
    <w:basedOn w:val="a0"/>
    <w:qFormat/>
    <w:rsid w:val="00A23414"/>
    <w:rPr>
      <w:b/>
      <w:bCs/>
    </w:rPr>
  </w:style>
  <w:style w:type="paragraph" w:styleId="a7">
    <w:name w:val="List Paragraph"/>
    <w:basedOn w:val="a"/>
    <w:uiPriority w:val="34"/>
    <w:qFormat/>
    <w:rsid w:val="00014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5D335C"/>
    <w:rPr>
      <w:color w:val="0000FF"/>
      <w:u w:val="single"/>
    </w:rPr>
  </w:style>
  <w:style w:type="paragraph" w:customStyle="1" w:styleId="formattext">
    <w:name w:val="formattext"/>
    <w:basedOn w:val="a"/>
    <w:rsid w:val="0015185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A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A68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Администратор безопасности</cp:lastModifiedBy>
  <cp:revision>2</cp:revision>
  <cp:lastPrinted>2021-05-13T07:50:00Z</cp:lastPrinted>
  <dcterms:created xsi:type="dcterms:W3CDTF">2021-10-25T07:09:00Z</dcterms:created>
  <dcterms:modified xsi:type="dcterms:W3CDTF">2021-10-25T07:09:00Z</dcterms:modified>
</cp:coreProperties>
</file>