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CF" w:rsidRPr="00C06BCF" w:rsidRDefault="00C06BCF" w:rsidP="00C245B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C06BCF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Как сменить фамилию ребенка?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bookmarkStart w:id="0" w:name="art30483"/>
      <w:bookmarkEnd w:id="0"/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Порядок смены фамилии зависит от возраста ребенка.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До достижения ребенком 14 лет родители или один из них могут поменять ему фамилию</w:t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, однако  с 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10 лет это можно сделать только с его согласия (</w:t>
      </w:r>
      <w:hyperlink r:id="rId4" w:history="1">
        <w:r w:rsidRPr="00C06BCF">
          <w:rPr>
            <w:rFonts w:ascii="PTSansRegular" w:eastAsia="Times New Roman" w:hAnsi="PTSansRegular" w:cs="Arial"/>
            <w:color w:val="1200D4"/>
            <w:spacing w:val="2"/>
            <w:sz w:val="24"/>
            <w:szCs w:val="24"/>
            <w:lang w:eastAsia="ru-RU"/>
          </w:rPr>
          <w:t>ст. 59</w:t>
        </w:r>
      </w:hyperlink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СК РФ).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Ребенок, достигший возраста 14 лет, вправе сам переменить свою фамилию</w:t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до 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достижения совершеннолетия для смены фамилии ему потребуются: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согласие обоих родителей (</w:t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опекуна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или попечителя) </w:t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решение суда (</w:t>
      </w:r>
      <w:hyperlink r:id="rId5" w:history="1">
        <w:r w:rsidRPr="00C06BCF">
          <w:rPr>
            <w:rFonts w:ascii="PTSansRegular" w:eastAsia="Times New Roman" w:hAnsi="PTSansRegular" w:cs="Arial"/>
            <w:color w:val="1200D4"/>
            <w:spacing w:val="2"/>
            <w:sz w:val="24"/>
            <w:szCs w:val="24"/>
            <w:lang w:eastAsia="ru-RU"/>
          </w:rPr>
          <w:t>ст. 58</w:t>
        </w:r>
      </w:hyperlink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Закона от 15.11.1997 N 143-ФЗ).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Обратите внимание!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>Сменить фамилию ребенку родители вправе только до достижения им возраста 14 лет.</w:t>
      </w:r>
      <w:r w:rsidR="00C245B6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>Перемена фамилии ребенка, не достигшего возраста 14 лет, производится на основании решения органа опеки и попечительства.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В зависимости от жизненной ситуации процедура смены фамилии ребенка может различаться.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  <w:r w:rsidRPr="00C06BCF">
        <w:rPr>
          <w:rFonts w:ascii="PTSansRegular" w:eastAsia="Times New Roman" w:hAnsi="PTSansRegular" w:cs="Arial"/>
          <w:b/>
          <w:bCs/>
          <w:color w:val="000000"/>
          <w:spacing w:val="2"/>
          <w:sz w:val="24"/>
          <w:szCs w:val="24"/>
          <w:lang w:eastAsia="ru-RU"/>
        </w:rPr>
        <w:t>Общие условия смены фамилии ребенка, не достигшего возраста 14 лет (</w:t>
      </w:r>
      <w:hyperlink r:id="rId6" w:history="1">
        <w:r w:rsidRPr="00C06BCF">
          <w:rPr>
            <w:rFonts w:ascii="PTSansRegular" w:eastAsia="Times New Roman" w:hAnsi="PTSansRegular" w:cs="Arial"/>
            <w:b/>
            <w:bCs/>
            <w:color w:val="1200D4"/>
            <w:spacing w:val="2"/>
            <w:sz w:val="24"/>
            <w:szCs w:val="24"/>
            <w:lang w:eastAsia="ru-RU"/>
          </w:rPr>
          <w:t>ст. 59</w:t>
        </w:r>
      </w:hyperlink>
      <w:r w:rsidRPr="00C06BCF">
        <w:rPr>
          <w:rFonts w:ascii="PTSansRegular" w:eastAsia="Times New Roman" w:hAnsi="PTSansRegular" w:cs="Arial"/>
          <w:b/>
          <w:bCs/>
          <w:color w:val="000000"/>
          <w:spacing w:val="2"/>
          <w:sz w:val="24"/>
          <w:szCs w:val="24"/>
          <w:lang w:eastAsia="ru-RU"/>
        </w:rPr>
        <w:t xml:space="preserve"> СК РФ)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1. Если оба родителя совместно просят сменить фамилию ребенку.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Орган опеки, исходя из интересов ребенка, вправе разрешить изменить присвоенную ему фамилию на фамилию другого родителя.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2. Если родители проживают раздельно и родитель, с которым проживает ребенок, желает дать ему свою фамилию.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Орган опеки разрешает этот вопрос в зависимости от интересов ребенка и с учетом мнения другого родителя (за исключением случаев, когда невозможно установить место его нахождения, лишения его родительских прав, признания недееспособным, а также в случаях уклонения родителя без уважительных причин от воспитания и содержания ребенка). При этом фамилию ребенка можно сменить на фамилию того родителя, с кем проживает ребенок.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3. Если ребенок рожден от лиц, не состоящих в браке между собой, и отцовство в законном порядке не установлено.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Орган опеки вправе разрешить изменить фамилию исходя из интересов ребенка на фамилию матери, которую она носит в момент обращения с такой просьбой.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Если </w:t>
      </w:r>
      <w:r w:rsidR="00C245B6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родитель (родители) желаю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т сменить фамилию ребенку, то рекомендуем придерживаться следующего алгоритма.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Шаг 1. Определит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, какие документы потребуются для принятия органом опеки и попечительства решения о смене фамилии ребенка.</w:t>
      </w:r>
    </w:p>
    <w:p w:rsidR="00C06BCF" w:rsidRPr="00C06BCF" w:rsidRDefault="00C06BCF" w:rsidP="00C245B6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Обратитесь в орган опеки и попечительства по месту жительства ребенка для получения консультации о перечне документов, необходимых для принятия решения о смене фамилии ребенка.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Исчерпывающего перечня необходимых документов законодательством РФ не предусмотрен.</w:t>
      </w:r>
    </w:p>
    <w:p w:rsidR="00C06BCF" w:rsidRPr="00C06BCF" w:rsidRDefault="00C06BCF" w:rsidP="00C245B6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В зависимости от ситуации вам могут потребоваться следующие документы: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- </w:t>
      </w:r>
      <w:r w:rsidRPr="00C06BCF">
        <w:rPr>
          <w:rFonts w:ascii="PTSansRegular" w:eastAsia="Times New Roman" w:hAnsi="PTSansRegular" w:cs="Arial"/>
          <w:color w:val="1200D4"/>
          <w:spacing w:val="2"/>
          <w:sz w:val="24"/>
          <w:szCs w:val="24"/>
          <w:lang w:eastAsia="ru-RU"/>
        </w:rPr>
        <w:t>заявление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на смену фамилии ребенка (от одного или двух родителей);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паспорта родителей (или одного родителя);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свидетельство о рождении ребенка;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справка жилищных органов о месте жительства ребенка;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заявление ребенка, достигшего возраста 10 лет, выражающее согласие на изменение фамилии;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свидетельство о расторжении брака;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свидетельство о заключении нового брака;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свидетельство об установлении отцовства;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- в случае развода родителей - нотариально заверенное </w:t>
      </w:r>
      <w:hyperlink r:id="rId7" w:history="1">
        <w:r w:rsidRPr="00C06BCF">
          <w:rPr>
            <w:rFonts w:ascii="PTSansRegular" w:eastAsia="Times New Roman" w:hAnsi="PTSansRegular" w:cs="Arial"/>
            <w:color w:val="1200D4"/>
            <w:spacing w:val="2"/>
            <w:sz w:val="24"/>
            <w:szCs w:val="24"/>
            <w:lang w:eastAsia="ru-RU"/>
          </w:rPr>
          <w:t>согласие</w:t>
        </w:r>
      </w:hyperlink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отца (или матери) на изменение фамилии ребенка.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i/>
          <w:color w:val="000000"/>
          <w:spacing w:val="2"/>
          <w:sz w:val="24"/>
          <w:szCs w:val="24"/>
          <w:lang w:eastAsia="ru-RU"/>
        </w:rPr>
        <w:t>орган опеки и попечительства принял решение о смене фамилии ребенка без учета</w:t>
      </w:r>
      <w:r w:rsidR="00C245B6">
        <w:rPr>
          <w:rFonts w:ascii="PTSansRegular" w:eastAsia="Times New Roman" w:hAnsi="PTSansRegular" w:cs="Arial"/>
          <w:i/>
          <w:color w:val="000000"/>
          <w:spacing w:val="2"/>
          <w:sz w:val="24"/>
          <w:szCs w:val="24"/>
          <w:lang w:eastAsia="ru-RU"/>
        </w:rPr>
        <w:t xml:space="preserve"> мнения одного из родителей, то</w:t>
      </w:r>
      <w:r w:rsidRPr="00C06BCF">
        <w:rPr>
          <w:rFonts w:ascii="PTSansRegular" w:eastAsia="Times New Roman" w:hAnsi="PTSansRegular" w:cs="Arial"/>
          <w:i/>
          <w:color w:val="000000"/>
          <w:spacing w:val="2"/>
          <w:sz w:val="24"/>
          <w:szCs w:val="24"/>
          <w:lang w:eastAsia="ru-RU"/>
        </w:rPr>
        <w:t xml:space="preserve"> потребуется представить один из следующих документов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: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копию решения суда о лишении родителя родительских прав;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копию решения суда о признании родителя недееспособным;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копию решения суда об ограничении родителя в родительских правах;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копию решения суда о признании родителя безвестно отсутствующим;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свидетельство о смерти родителя;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lastRenderedPageBreak/>
        <w:t>- справку из службы судебных приставов-исполнителей о наличии задолженности по уплате алиментов (для подтверждения уклонения от воспитания).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Шаг 2. </w:t>
      </w:r>
      <w:r w:rsidR="008F3270"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Собир</w:t>
      </w:r>
      <w:r w:rsidR="008F3270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ать</w:t>
      </w:r>
      <w:bookmarkStart w:id="1" w:name="_GoBack"/>
      <w:bookmarkEnd w:id="1"/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необходимые документы и представ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их в орган опеки и попечительства.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Документы можно представить: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лично;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по почте.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Представленные документы регистрируются органом опеки и попечительства, и заявителю выдается копия заявления с отметкой о дате приема документов, присвоенном входящем номере или расписка о приеме документов.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i/>
          <w:color w:val="000000"/>
          <w:spacing w:val="2"/>
          <w:sz w:val="24"/>
          <w:szCs w:val="24"/>
          <w:lang w:eastAsia="ru-RU"/>
        </w:rPr>
        <w:t>Единый порядок принятия органом опеки и попечительства решения о смене фамилии ребенка отсутствует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Шаг 3. </w:t>
      </w:r>
      <w:proofErr w:type="gramStart"/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Получит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ь 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решение</w:t>
      </w:r>
      <w:proofErr w:type="gramEnd"/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органа опеки.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После рассмотрения представленных документов заявителю, как правило, выдается: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разрешение на изменение фамилии или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- заключение органа опеки и попечительства об отказе в смене фамилии.</w:t>
      </w:r>
    </w:p>
    <w:p w:rsidR="00C06BCF" w:rsidRPr="00C06BCF" w:rsidRDefault="00C06BCF" w:rsidP="00C06BCF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Шаг 4. Подготов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ить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документы для органа ЗАГС.</w:t>
      </w:r>
    </w:p>
    <w:p w:rsidR="008718AB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После получения разрешения на изменение фамилии обратитесь в орган ЗАГС за совершением регистрационных действий. </w:t>
      </w:r>
    </w:p>
    <w:p w:rsidR="00C06BCF" w:rsidRPr="00C06BCF" w:rsidRDefault="00C06BCF" w:rsidP="008718AB">
      <w:pPr>
        <w:spacing w:after="0" w:line="240" w:lineRule="auto"/>
        <w:ind w:firstLine="567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Шаг 5. Представ</w:t>
      </w:r>
      <w:r w:rsidR="008272A7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ить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в орган ЗАГС документы и дождитесь совершения регистрационных действий.</w:t>
      </w:r>
    </w:p>
    <w:p w:rsidR="00C06BCF" w:rsidRPr="00C06BCF" w:rsidRDefault="00C06BCF" w:rsidP="00C245B6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  <w:r w:rsidRPr="00C06BCF">
        <w:rPr>
          <w:rFonts w:ascii="PTSansRegular" w:eastAsia="Times New Roman" w:hAnsi="PTSansRegular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Примечание.</w:t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При отсутствии у </w:t>
      </w:r>
      <w:r w:rsidR="00C245B6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заявителя </w:t>
      </w:r>
      <w:r w:rsidR="00C245B6"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>времени</w:t>
      </w: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 либо желания для самостоятельного разрешения ситуации </w:t>
      </w:r>
      <w:r w:rsidR="00C245B6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>он</w:t>
      </w: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 можете предоставить свои полномочия другому лицу. В этом случае </w:t>
      </w:r>
      <w:r w:rsidR="00C245B6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>заявителю</w:t>
      </w:r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 потребуется подготовить нотариальную доверенность на представителя (</w:t>
      </w:r>
      <w:hyperlink r:id="rId8" w:history="1">
        <w:r w:rsidRPr="00C06BCF">
          <w:rPr>
            <w:rFonts w:ascii="PTSansRegular" w:eastAsia="Times New Roman" w:hAnsi="PTSansRegular" w:cs="Arial"/>
            <w:i/>
            <w:iCs/>
            <w:color w:val="1200D4"/>
            <w:spacing w:val="2"/>
            <w:sz w:val="24"/>
            <w:szCs w:val="24"/>
            <w:lang w:eastAsia="ru-RU"/>
          </w:rPr>
          <w:t>ст. ст. 185</w:t>
        </w:r>
      </w:hyperlink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hyperlink r:id="rId9" w:history="1">
        <w:r w:rsidRPr="00C06BCF">
          <w:rPr>
            <w:rFonts w:ascii="PTSansRegular" w:eastAsia="Times New Roman" w:hAnsi="PTSansRegular" w:cs="Arial"/>
            <w:i/>
            <w:iCs/>
            <w:color w:val="1200D4"/>
            <w:spacing w:val="2"/>
            <w:sz w:val="24"/>
            <w:szCs w:val="24"/>
            <w:lang w:eastAsia="ru-RU"/>
          </w:rPr>
          <w:t>185.1</w:t>
        </w:r>
      </w:hyperlink>
      <w:r w:rsidRPr="00C06BCF">
        <w:rPr>
          <w:rFonts w:ascii="PTSansRegular" w:eastAsia="Times New Roman" w:hAnsi="PTSansRegular" w:cs="Arial"/>
          <w:i/>
          <w:iCs/>
          <w:color w:val="000000"/>
          <w:spacing w:val="2"/>
          <w:sz w:val="24"/>
          <w:szCs w:val="24"/>
          <w:lang w:eastAsia="ru-RU"/>
        </w:rPr>
        <w:t xml:space="preserve"> ГК РФ).</w:t>
      </w:r>
    </w:p>
    <w:p w:rsidR="00C06BCF" w:rsidRDefault="00C06BCF" w:rsidP="00C06BCF">
      <w:pPr>
        <w:spacing w:after="0" w:line="240" w:lineRule="auto"/>
        <w:ind w:firstLine="567"/>
        <w:jc w:val="right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br/>
      </w: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br/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Орган опеки и попечительств</w:t>
      </w:r>
      <w:r>
        <w:rPr>
          <w:rFonts w:ascii="PTSansRegular" w:eastAsia="Times New Roman" w:hAnsi="PTSansRegular" w:cs="Arial" w:hint="eastAsia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администрации города Новозыбкова</w:t>
      </w:r>
    </w:p>
    <w:p w:rsidR="00F431FF" w:rsidRDefault="00C06BCF" w:rsidP="00C06BCF">
      <w:pPr>
        <w:spacing w:after="0" w:line="240" w:lineRule="auto"/>
        <w:ind w:firstLine="567"/>
        <w:jc w:val="both"/>
      </w:pPr>
      <w:r w:rsidRPr="00C06BC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</w:t>
      </w:r>
    </w:p>
    <w:sectPr w:rsidR="00F431FF" w:rsidSect="00C245B6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D3"/>
    <w:rsid w:val="00431366"/>
    <w:rsid w:val="008272A7"/>
    <w:rsid w:val="008718AB"/>
    <w:rsid w:val="008F3270"/>
    <w:rsid w:val="00C06BCF"/>
    <w:rsid w:val="00C245B6"/>
    <w:rsid w:val="00E932D3"/>
    <w:rsid w:val="00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B563"/>
  <w15:chartTrackingRefBased/>
  <w15:docId w15:val="{5E7831E0-E24F-4830-8150-14E393C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710/?dst=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PAP_54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81/?dst=1002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73279/?dst=10038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82681/?dst=100267" TargetMode="External"/><Relationship Id="rId9" Type="http://schemas.openxmlformats.org/officeDocument/2006/relationships/hyperlink" Target="http://www.consultant.ru/document/cons_doc_LAW_182710/?dst=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Чекед</dc:creator>
  <cp:keywords/>
  <dc:description/>
  <cp:lastModifiedBy>Чекед</cp:lastModifiedBy>
  <cp:revision>3</cp:revision>
  <dcterms:created xsi:type="dcterms:W3CDTF">2017-08-14T07:08:00Z</dcterms:created>
  <dcterms:modified xsi:type="dcterms:W3CDTF">2017-08-14T11:15:00Z</dcterms:modified>
</cp:coreProperties>
</file>