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/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>НОВОЗЫБКОВСКАЯ ГОРОДСКАЯ АДМИНИСТРАЦИЯ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>ПОСТАНОВЛЕНИЕ</w:t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kern w:val="2"/>
          <w:sz w:val="28"/>
          <w:szCs w:val="28"/>
          <w:u w:val="single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  <w:u w:val="single"/>
        </w:rPr>
        <w:t>от 15.09.2023г. № 461р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>Об утверждении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 xml:space="preserve">карты-плана территории 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>в границах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кадастрового квартала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32:18:</w:t>
      </w:r>
      <w:bookmarkStart w:id="0" w:name="_GoBack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0090101</w:t>
      </w:r>
      <w:bookmarkEnd w:id="0"/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соответствии со статьей 42.10 Федерального закона от 24.07.2007 №221-ФЗ «О кадастровой деятельности», руководствуясь постановлением Новозыбковской городской администрации от 26.05.2023 №406 «Об утверждении регламента согласительной комиссии по согласованию местоположения границ земельных участков при выполнении комплексных кадастровых работ», муниципальным контрактом от 02.05.2023 г. №0127300005023000011, протоколом заседания согласительной комиссии №1 от 02.08.2023г., заключением согласительной комиссии №1 от 06.09.2023 г.:   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1.Утвердить карту-план территории в границах кадастрового квартала 32:18:0090101, подготовленную в результате выполнения комплексных кадастровых работ. 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</w:t>
      </w:r>
      <w:r>
        <w:rPr>
          <w:rFonts w:eastAsia="Calibri" w:cs="Times New Roman" w:ascii="Times New Roman" w:hAnsi="Times New Roman"/>
          <w:sz w:val="28"/>
          <w:szCs w:val="28"/>
        </w:rPr>
        <w:t xml:space="preserve">2.Отделу архитектуры и градостроительства обеспечить в установленном действующим законодательством порядке внесение в Единый государственный реестр недвижимости сведений, полученных в результате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выполнения комплексных кадастровых работ.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</w:t>
      </w:r>
      <w:r>
        <w:rPr>
          <w:rFonts w:eastAsia="Calibri" w:cs="Times New Roman" w:ascii="Times New Roman" w:hAnsi="Times New Roman"/>
          <w:sz w:val="28"/>
          <w:szCs w:val="28"/>
        </w:rPr>
        <w:t xml:space="preserve">3.Настоящее распоряжение разместить на официальном сайте Новозыбковской городской администрации в сети интернет: 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>www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>zibkoe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>ru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</w:t>
      </w:r>
      <w:r>
        <w:rPr>
          <w:rFonts w:eastAsia="Calibri" w:cs="Times New Roman" w:ascii="Times New Roman" w:hAnsi="Times New Roman"/>
          <w:sz w:val="28"/>
          <w:szCs w:val="28"/>
        </w:rPr>
        <w:t xml:space="preserve">4.Распоряжение вступает в силу со дня его подписания.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</w:t>
      </w:r>
      <w:r>
        <w:rPr>
          <w:rFonts w:eastAsia="Calibri" w:cs="Times New Roman" w:ascii="Times New Roman" w:hAnsi="Times New Roman"/>
          <w:sz w:val="28"/>
          <w:szCs w:val="28"/>
        </w:rPr>
        <w:t>5.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Контроль за исполнением настоящего </w:t>
      </w:r>
      <w:r>
        <w:rPr>
          <w:rFonts w:eastAsia="Calibri" w:cs="Times New Roman" w:ascii="Times New Roman" w:hAnsi="Times New Roman"/>
          <w:sz w:val="28"/>
          <w:szCs w:val="28"/>
        </w:rPr>
        <w:t>распоряжения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 возложить на    первого заместителя главы Новозыбковской городской администрации          В.Г.Шевелева.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    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Глава Новозыбковской городской 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администрации                                                                                      А.Г. Грек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>Качанова Т.А.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>5-69-54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365a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AlterOffice/3.4.0.8$Windows_X86_64 LibreOffice_project/8f3f3c847f0b8d6fea24e251d3d8ed4f23cbe23c</Application>
  <AppVersion>15.0000</AppVersion>
  <Pages>1</Pages>
  <Words>157</Words>
  <Characters>1327</Characters>
  <CharactersWithSpaces>1612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2023-09-29T11:53:00Z</dcterms:created>
  <dc:creator>arh.nw@outlook.com</dc:creator>
  <dc:description/>
  <dc:language>ru-RU</dc:language>
  <cp:lastModifiedBy>KONNOV</cp:lastModifiedBy>
  <dcterms:modified xsi:type="dcterms:W3CDTF">2025-07-02T17:05:47Z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