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-31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>План на 2025 год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Контролирующий орган: Сектор контрольно-ревизионной работы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Новозыбковской городской администрации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Style w:val="a3"/>
        <w:tblW w:w="15310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"/>
        <w:gridCol w:w="117"/>
        <w:gridCol w:w="4223"/>
        <w:gridCol w:w="2269"/>
        <w:gridCol w:w="4942"/>
        <w:gridCol w:w="20"/>
        <w:gridCol w:w="3119"/>
      </w:tblGrid>
      <w:tr>
        <w:trPr/>
        <w:tc>
          <w:tcPr>
            <w:tcW w:w="73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42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объекта проверки, ИНН, адрес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Проверяемый период</w:t>
            </w:r>
          </w:p>
        </w:tc>
        <w:tc>
          <w:tcPr>
            <w:tcW w:w="496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Тема, цель, основание и форма проверки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Период проведения проверки</w:t>
            </w:r>
          </w:p>
        </w:tc>
      </w:tr>
      <w:tr>
        <w:trPr>
          <w:trHeight w:val="615" w:hRule="atLeast"/>
        </w:trPr>
        <w:tc>
          <w:tcPr>
            <w:tcW w:w="15310" w:type="dxa"/>
            <w:gridSpan w:val="7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Организация и проведение проверок при осуществлении полномочий органа внутреннего муниципального финансового контроля.</w:t>
            </w:r>
          </w:p>
        </w:tc>
      </w:tr>
      <w:tr>
        <w:trPr/>
        <w:tc>
          <w:tcPr>
            <w:tcW w:w="73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1.1</w:t>
            </w:r>
          </w:p>
        </w:tc>
        <w:tc>
          <w:tcPr>
            <w:tcW w:w="422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УНИЦИПАЛЬНОЕ БЮДЖЕТНОЕ ДОШКОЛЬНОЕ ОБРАЗОВАТЕЛЬНОЕ УЧРЕЖДЕНИЕ " ДЕТСКИЙ САД №2 КОМБИНИРОВАННОГО ВИДА                                 Г. НОВОЗЫБКОВА"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ИНН: 3204004425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Адрес местонахождения:</w:t>
            </w:r>
          </w:p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243022,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БРЯНСКАЯ ОБЛАСТЬ,                             Г. НОВОЗЫБКОВ, УЛ РОШАЛЯ, Д. 31</w:t>
            </w:r>
          </w:p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 год</w:t>
            </w:r>
          </w:p>
        </w:tc>
        <w:tc>
          <w:tcPr>
            <w:tcW w:w="496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2121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21212"/>
                <w:kern w:val="0"/>
                <w:sz w:val="24"/>
                <w:szCs w:val="24"/>
                <w:lang w:val="ru-RU" w:eastAsia="ru-RU" w:bidi="ar-SA"/>
              </w:rPr>
              <w:t>Проверка (ревизия) финансово-хозяйственной деятельности объекта контроля.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2121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21212"/>
                <w:kern w:val="0"/>
                <w:sz w:val="24"/>
                <w:szCs w:val="24"/>
                <w:lang w:val="ru-RU" w:eastAsia="ru-RU" w:bidi="ar-SA"/>
              </w:rPr>
              <w:t>Соблюдение законодательства при осуществлении объектом контроля хозяйственных и финансовых операций: их обоснованность, наличие и движение имущества, денежных средств и обязательств, для определения эффективности и целевого использования бюджетных средств.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2121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21212"/>
                <w:kern w:val="0"/>
                <w:sz w:val="24"/>
                <w:szCs w:val="24"/>
                <w:lang w:val="ru-RU" w:eastAsia="ru-RU" w:bidi="ar-SA"/>
              </w:rPr>
              <w:t>Выездная проверка.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полугодие 2025 г.</w:t>
            </w:r>
          </w:p>
        </w:tc>
      </w:tr>
      <w:tr>
        <w:trPr/>
        <w:tc>
          <w:tcPr>
            <w:tcW w:w="73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422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УНИЦИПАЛЬНОЕ БЮДЖЕТНОЕ УЧРЕЖДЕНИЕ ДОПОЛНИТЕЛЬНОГО ОБРАЗОВАНИЯ "ДОМ ДЕТСКОГО ТВОРЧЕСТВА" Г. НОВОЗЫБКОВА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ИНН: 3204004351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Адрес местонахождения:</w:t>
            </w:r>
          </w:p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243020,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БРЯНСКАЯ ОБЛАСТЬ,                                  Г. НОВОЗЫБКОВ, УЛ КОМСОМОЛЬСКАЯ, Д.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 год</w:t>
            </w:r>
          </w:p>
        </w:tc>
        <w:tc>
          <w:tcPr>
            <w:tcW w:w="496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2121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21212"/>
                <w:kern w:val="0"/>
                <w:sz w:val="24"/>
                <w:szCs w:val="24"/>
                <w:lang w:val="ru-RU" w:eastAsia="ru-RU" w:bidi="ar-SA"/>
              </w:rPr>
              <w:t>Проверка (ревизия) финансово-хозяйственной деятельности объекта контроля.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2121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21212"/>
                <w:kern w:val="0"/>
                <w:sz w:val="24"/>
                <w:szCs w:val="24"/>
                <w:lang w:val="ru-RU" w:eastAsia="ru-RU" w:bidi="ar-SA"/>
              </w:rPr>
              <w:t>Соблюдение законодательства при осуществлении о бъектом контроля хозяйственных и финансовых операций: их обоснованность, наличие и движение имущества, денежных средств и обязательств, для определения эффективности и целевого использования бюджетных средств.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2121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21212"/>
                <w:kern w:val="0"/>
                <w:sz w:val="24"/>
                <w:szCs w:val="24"/>
                <w:lang w:val="ru-RU" w:eastAsia="ru-RU" w:bidi="ar-SA"/>
              </w:rPr>
              <w:t>Выездная проверка.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полугодие 2025 г.</w:t>
            </w:r>
          </w:p>
        </w:tc>
      </w:tr>
      <w:tr>
        <w:trPr/>
        <w:tc>
          <w:tcPr>
            <w:tcW w:w="73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422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УНИЦИПАЛЬНОЕ БЮДЖЕТНОЕ ДОШКОЛЬНОЕ ОБРАЗОВАТЕЛЬНОЕ УЧРЕЖДЕНИЕ "ДЕТСКИЙ САД № 1 Г. НОВОЗЫБКОВА"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ИНН: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3241505170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Адрес местонахождения: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 xml:space="preserve">243020,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БРЯНСКАЯ ОБЛАСТЬ,                               Г НОВОЗЫБКОВ, ПЛ СОВЕТСКАЯ, Д. 64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 год</w:t>
            </w:r>
          </w:p>
        </w:tc>
        <w:tc>
          <w:tcPr>
            <w:tcW w:w="496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2121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21212"/>
                <w:kern w:val="0"/>
                <w:sz w:val="24"/>
                <w:szCs w:val="24"/>
                <w:lang w:val="ru-RU" w:eastAsia="ru-RU" w:bidi="ar-SA"/>
              </w:rPr>
              <w:t>Проверка (ревизия) финансово-хозяйственной деятельности объекта контроля.                                            Соблюдение законодательства при осуществлении объектом контроля хозяйственных и финансовых операций: их обоснованность, наличие и движение имущества, денежных средств и обязательств, для определения эффективности и целевого использования бюджетных средств.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2121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21212"/>
                <w:kern w:val="0"/>
                <w:sz w:val="24"/>
                <w:szCs w:val="24"/>
                <w:lang w:val="ru-RU" w:eastAsia="ru-RU" w:bidi="ar-SA"/>
              </w:rPr>
              <w:t>Выездная проверка.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полугодие 2025 г.</w:t>
            </w:r>
          </w:p>
        </w:tc>
      </w:tr>
      <w:tr>
        <w:trPr>
          <w:trHeight w:val="983" w:hRule="atLeast"/>
        </w:trPr>
        <w:tc>
          <w:tcPr>
            <w:tcW w:w="1531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2. Организация и проведение контрольных мероприятий в сфере закупок товаров, работ и услуг.</w:t>
            </w:r>
          </w:p>
        </w:tc>
      </w:tr>
      <w:tr>
        <w:trPr>
          <w:trHeight w:val="3086" w:hRule="atLeast"/>
        </w:trPr>
        <w:tc>
          <w:tcPr>
            <w:tcW w:w="73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УНИЦИПАЛЬНОЕ БЮДЖЕТНОЕ ОБЩЕОБРАЗОВАТЕЛЬНОЕ УЧРЕЖДЕНИЕ "СРЕДНЯЯ ОБЩЕОБРАЗОВАТЕЛЬНАЯ ШКОЛА №6 Г. НОВОЗЫБКОВА"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ИНН: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3204004383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Адрес местонахождения:</w:t>
            </w:r>
          </w:p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243020,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БРЯНСКАЯ ОБЛАСТЬ,                           Г. НОВОЗЫБКОВ, УЛ. БУЛЬВАРНАЯ, Д.86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 год</w:t>
            </w:r>
          </w:p>
        </w:tc>
        <w:tc>
          <w:tcPr>
            <w:tcW w:w="496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Предупреждение и выявление нарушений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в сфере закупок.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2121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21212"/>
                <w:kern w:val="0"/>
                <w:sz w:val="24"/>
                <w:szCs w:val="24"/>
                <w:lang w:val="ru-RU" w:eastAsia="ru-RU" w:bidi="ar-SA"/>
              </w:rPr>
              <w:t>Основание: пункт 1части 1 статьи 99 закона № 44-ФЗ от 05.04.2013 года, Положение о секторе контрольно-ревизионной работы.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2121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21212"/>
                <w:kern w:val="0"/>
                <w:sz w:val="24"/>
                <w:szCs w:val="24"/>
                <w:lang w:val="ru-RU" w:eastAsia="ru-RU" w:bidi="ar-SA"/>
              </w:rPr>
              <w:t>Документарная проверка.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полугодие 2025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(месяц начала – июль)</w:t>
            </w:r>
          </w:p>
        </w:tc>
      </w:tr>
      <w:tr>
        <w:trPr>
          <w:trHeight w:val="412" w:hRule="atLeast"/>
        </w:trPr>
        <w:tc>
          <w:tcPr>
            <w:tcW w:w="1531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3. Организационное обеспечение деятельности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3.1</w:t>
            </w:r>
          </w:p>
        </w:tc>
        <w:tc>
          <w:tcPr>
            <w:tcW w:w="1155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Подготовка отчета о работе сектора контрольно-ревизионной работы Новозыбковской городской администрации за 2024 год.</w:t>
            </w:r>
          </w:p>
        </w:tc>
        <w:tc>
          <w:tcPr>
            <w:tcW w:w="313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январь-февраль 2025 года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3.2</w:t>
            </w:r>
          </w:p>
        </w:tc>
        <w:tc>
          <w:tcPr>
            <w:tcW w:w="1155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Подготовка материалов о результатах деятельности сектора контрольно-ревизионной работы Новозыбковской городской администрации для публикации на сайте Новозыбковской городской администрации.</w:t>
            </w:r>
          </w:p>
        </w:tc>
        <w:tc>
          <w:tcPr>
            <w:tcW w:w="313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2025 года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3.3</w:t>
            </w:r>
          </w:p>
        </w:tc>
        <w:tc>
          <w:tcPr>
            <w:tcW w:w="1155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Подготовка плана работы сектора контрольно-ревизионной работы Новозыбковской городской администрации на 2026 год.</w:t>
            </w:r>
          </w:p>
        </w:tc>
        <w:tc>
          <w:tcPr>
            <w:tcW w:w="313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декабрь 2025 года</w:t>
            </w:r>
          </w:p>
        </w:tc>
      </w:tr>
      <w:tr>
        <w:trPr/>
        <w:tc>
          <w:tcPr>
            <w:tcW w:w="1531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4. Прочая деятельность</w:t>
            </w:r>
          </w:p>
        </w:tc>
      </w:tr>
      <w:tr>
        <w:trPr/>
        <w:tc>
          <w:tcPr>
            <w:tcW w:w="73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4.1</w:t>
            </w:r>
          </w:p>
        </w:tc>
        <w:tc>
          <w:tcPr>
            <w:tcW w:w="1145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Подготовка и представление главе Новозыбковской городской администрации информационных материалов об итогах контрольных мероприятий.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2025 года</w:t>
            </w:r>
          </w:p>
        </w:tc>
      </w:tr>
      <w:tr>
        <w:trPr/>
        <w:tc>
          <w:tcPr>
            <w:tcW w:w="73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4.2</w:t>
            </w:r>
          </w:p>
        </w:tc>
        <w:tc>
          <w:tcPr>
            <w:tcW w:w="1145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внеплановых проверок по поручению главы Новозыбковской городской администрации.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2025 года</w:t>
            </w:r>
          </w:p>
        </w:tc>
      </w:tr>
      <w:tr>
        <w:trPr/>
        <w:tc>
          <w:tcPr>
            <w:tcW w:w="73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4.3</w:t>
            </w:r>
          </w:p>
        </w:tc>
        <w:tc>
          <w:tcPr>
            <w:tcW w:w="1145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Составление отчетов о реализации полномочий сектора контрольно – ревизионной работы Новозыбковской городской администрации в сфере закупок.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итогам 1-4 квартала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2025 года</w:t>
            </w:r>
          </w:p>
        </w:tc>
      </w:tr>
      <w:tr>
        <w:trPr/>
        <w:tc>
          <w:tcPr>
            <w:tcW w:w="73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4.4</w:t>
            </w:r>
          </w:p>
        </w:tc>
        <w:tc>
          <w:tcPr>
            <w:tcW w:w="1145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Осуществление мероприятий связанных с повышением квалификации и профессионального уровня, обновления теоретических и практических знаний в сфере внутреннего муниципального финансового контроля.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2025 года</w:t>
            </w:r>
          </w:p>
        </w:tc>
      </w:tr>
      <w:tr>
        <w:trPr/>
        <w:tc>
          <w:tcPr>
            <w:tcW w:w="73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4.5</w:t>
            </w:r>
          </w:p>
        </w:tc>
        <w:tc>
          <w:tcPr>
            <w:tcW w:w="1145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рамках осуществления полномочий по внутреннему муниципальному финансовому контролю участие в мероприятиях проводимых Новозыбковской городской администрации.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2025 года</w:t>
            </w:r>
          </w:p>
        </w:tc>
      </w:tr>
      <w:tr>
        <w:trPr/>
        <w:tc>
          <w:tcPr>
            <w:tcW w:w="73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4.6</w:t>
            </w:r>
          </w:p>
        </w:tc>
        <w:tc>
          <w:tcPr>
            <w:tcW w:w="1145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 за исполнением субъектами контроля представлений и предписаний, направленных по результатам проведения контрольных мероприятий.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2025 года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701" w:right="1134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4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ae4efc"/>
    <w:rPr>
      <w:rFonts w:ascii="Tahoma" w:hAnsi="Tahoma" w:cs="Tahoma"/>
      <w:sz w:val="16"/>
      <w:szCs w:val="16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ae4ef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b0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49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18BA-D804-4476-A492-AD21B9BF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Application>AlterOffice/3.3.0.4$Windows_X86_64 LibreOffice_project/</Application>
  <AppVersion>15.0000</AppVersion>
  <Pages>3</Pages>
  <Words>527</Words>
  <Characters>3934</Characters>
  <CharactersWithSpaces>4660</CharactersWithSpaces>
  <Paragraphs>82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2023-12-25T09:40:00Z</dcterms:created>
  <dc:creator>user</dc:creator>
  <dc:description/>
  <dc:language>ru-RU</dc:language>
  <cp:lastModifiedBy>Cab-421</cp:lastModifiedBy>
  <cp:lastPrinted>2024-12-23T17:45:32Z</cp:lastPrinted>
  <dcterms:modified xsi:type="dcterms:W3CDTF">2024-12-25T09:20:45Z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